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 w:type="dxa"/>
        <w:tblLayout w:type="fixed"/>
        <w:tblCellMar>
          <w:top w:w="115" w:type="dxa"/>
          <w:left w:w="115" w:type="dxa"/>
          <w:bottom w:w="115" w:type="dxa"/>
          <w:right w:w="115" w:type="dxa"/>
        </w:tblCellMar>
        <w:tblLook w:val="0000"/>
      </w:tblPr>
      <w:tblGrid>
        <w:gridCol w:w="1720"/>
        <w:gridCol w:w="8520"/>
      </w:tblGrid>
      <w:tr w:rsidR="00372043">
        <w:trPr>
          <w:cantSplit/>
          <w:trHeight w:val="190"/>
          <w:tblHeader/>
        </w:trPr>
        <w:tc>
          <w:tcPr>
            <w:tcW w:w="10240" w:type="dxa"/>
            <w:gridSpan w:val="2"/>
            <w:tcBorders>
              <w:top w:val="single" w:sz="4" w:space="0" w:color="000000"/>
              <w:left w:val="single" w:sz="4" w:space="0" w:color="000000"/>
              <w:bottom w:val="single" w:sz="4" w:space="0" w:color="000000"/>
              <w:right w:val="single" w:sz="4" w:space="0" w:color="000000"/>
            </w:tcBorders>
          </w:tcPr>
          <w:p w:rsidR="00372043" w:rsidRDefault="001B0416">
            <w:pPr>
              <w:snapToGrid w:val="0"/>
              <w:jc w:val="center"/>
              <w:rPr>
                <w:rFonts w:cs="Arial"/>
                <w:b/>
              </w:rPr>
            </w:pPr>
            <w:r>
              <w:rPr>
                <w:rFonts w:cs="Arial"/>
                <w:b/>
              </w:rPr>
              <w:t>Instructional Timeline – ESL Beginners</w:t>
            </w:r>
          </w:p>
        </w:tc>
      </w:tr>
      <w:tr w:rsidR="00372043">
        <w:trPr>
          <w:cantSplit/>
          <w:trHeight w:val="237"/>
          <w:tblHeader/>
        </w:trPr>
        <w:tc>
          <w:tcPr>
            <w:tcW w:w="10240" w:type="dxa"/>
            <w:gridSpan w:val="2"/>
            <w:tcBorders>
              <w:top w:val="single" w:sz="4" w:space="0" w:color="000000"/>
              <w:left w:val="single" w:sz="4" w:space="0" w:color="000000"/>
              <w:bottom w:val="single" w:sz="4" w:space="0" w:color="000000"/>
              <w:right w:val="single" w:sz="4" w:space="0" w:color="000000"/>
            </w:tcBorders>
          </w:tcPr>
          <w:p w:rsidR="00372043" w:rsidRDefault="001B0416">
            <w:pPr>
              <w:snapToGrid w:val="0"/>
              <w:jc w:val="center"/>
              <w:rPr>
                <w:rFonts w:cs="Arial"/>
                <w:b/>
              </w:rPr>
            </w:pPr>
            <w:r>
              <w:rPr>
                <w:rFonts w:cs="Arial"/>
                <w:b/>
              </w:rPr>
              <w:t>Unit – Our World</w:t>
            </w:r>
          </w:p>
          <w:p w:rsidR="00372043" w:rsidRDefault="00372043">
            <w:pPr>
              <w:jc w:val="center"/>
              <w:rPr>
                <w:rFonts w:cs="Arial"/>
                <w:b/>
              </w:rPr>
            </w:pPr>
          </w:p>
        </w:tc>
      </w:tr>
      <w:tr w:rsidR="00372043">
        <w:trPr>
          <w:cantSplit/>
          <w:trHeight w:val="250"/>
        </w:trPr>
        <w:tc>
          <w:tcPr>
            <w:tcW w:w="10240" w:type="dxa"/>
            <w:gridSpan w:val="2"/>
            <w:tcBorders>
              <w:top w:val="single" w:sz="4" w:space="0" w:color="000000"/>
              <w:left w:val="single" w:sz="4" w:space="0" w:color="000000"/>
              <w:bottom w:val="single" w:sz="4" w:space="0" w:color="000000"/>
              <w:right w:val="single" w:sz="4" w:space="0" w:color="000000"/>
            </w:tcBorders>
            <w:vAlign w:val="center"/>
          </w:tcPr>
          <w:p w:rsidR="00372043" w:rsidRDefault="001B0416">
            <w:pPr>
              <w:pStyle w:val="Header"/>
              <w:snapToGrid w:val="0"/>
              <w:jc w:val="center"/>
              <w:rPr>
                <w:rFonts w:cs="Arial"/>
              </w:rPr>
            </w:pPr>
            <w:r>
              <w:rPr>
                <w:rFonts w:cs="Arial"/>
                <w:b/>
              </w:rPr>
              <w:t xml:space="preserve">Suggested Time Frame:  </w:t>
            </w:r>
            <w:r>
              <w:rPr>
                <w:rFonts w:cs="Arial"/>
              </w:rPr>
              <w:t>≈ 4 weeks</w:t>
            </w:r>
            <w:r w:rsidR="00A9599C">
              <w:rPr>
                <w:rFonts w:cs="Arial"/>
              </w:rPr>
              <w:t xml:space="preserve"> + 2 days</w:t>
            </w:r>
          </w:p>
        </w:tc>
      </w:tr>
      <w:tr w:rsidR="00372043">
        <w:trPr>
          <w:cantSplit/>
          <w:trHeight w:val="250"/>
        </w:trPr>
        <w:tc>
          <w:tcPr>
            <w:tcW w:w="1720" w:type="dxa"/>
            <w:tcBorders>
              <w:top w:val="single" w:sz="4" w:space="0" w:color="000000"/>
              <w:left w:val="single" w:sz="4" w:space="0" w:color="000000"/>
              <w:bottom w:val="single" w:sz="4" w:space="0" w:color="000000"/>
            </w:tcBorders>
          </w:tcPr>
          <w:p w:rsidR="00372043" w:rsidRDefault="001B0416">
            <w:pPr>
              <w:pStyle w:val="Header"/>
              <w:snapToGrid w:val="0"/>
              <w:rPr>
                <w:rFonts w:cs="Arial"/>
                <w:b/>
              </w:rPr>
            </w:pPr>
            <w:r>
              <w:rPr>
                <w:rFonts w:cs="Arial"/>
                <w:b/>
              </w:rPr>
              <w:t>Introduction</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pStyle w:val="Header"/>
              <w:snapToGrid w:val="0"/>
              <w:rPr>
                <w:rFonts w:cs="Arial"/>
              </w:rPr>
            </w:pPr>
            <w:r>
              <w:rPr>
                <w:rFonts w:cs="Arial"/>
              </w:rPr>
              <w:t xml:space="preserve">The Instructional Timeline is provided for teachers to assist with the organization of the six weeks of TEKS/SE into shorter periods of time.  In terms of pacing considerations, this timeline includes </w:t>
            </w:r>
            <w:r>
              <w:rPr>
                <w:rFonts w:cs="Arial"/>
                <w:b/>
              </w:rPr>
              <w:t>zero weeks</w:t>
            </w:r>
            <w:r>
              <w:rPr>
                <w:rFonts w:cs="Arial"/>
              </w:rPr>
              <w:t xml:space="preserve"> for teachers to extend the instructional period.</w:t>
            </w:r>
          </w:p>
        </w:tc>
      </w:tr>
      <w:tr w:rsidR="00372043">
        <w:trPr>
          <w:cantSplit/>
          <w:trHeight w:val="250"/>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 xml:space="preserve">Description </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snapToGrid w:val="0"/>
              <w:rPr>
                <w:rFonts w:cs="Arial"/>
                <w:color w:val="000000"/>
              </w:rPr>
            </w:pPr>
            <w:r>
              <w:rPr>
                <w:rFonts w:cs="Arial"/>
                <w:color w:val="000000"/>
              </w:rPr>
              <w:t xml:space="preserve">Students will become familiar with daily interpersonal (BICS) and academic vocabulary (CALPS) in order to comprehend vocabulary and expectations within a community, family and global settings. The focus of this unit is for students to understand communities, families, and the world as well as form responses to questions in order to understand and interact with their peers, family, teachers, and other adults using English as a medium of communication. </w:t>
            </w:r>
          </w:p>
          <w:p w:rsidR="00372043" w:rsidRDefault="00372043">
            <w:pPr>
              <w:rPr>
                <w:rFonts w:cs="Arial"/>
                <w:color w:val="000000"/>
              </w:rPr>
            </w:pPr>
          </w:p>
          <w:p w:rsidR="00372043" w:rsidRDefault="001B0416">
            <w:pPr>
              <w:rPr>
                <w:rFonts w:cs="Arial"/>
                <w:color w:val="000000"/>
              </w:rPr>
            </w:pPr>
            <w:r>
              <w:rPr>
                <w:rFonts w:cs="Arial"/>
                <w:color w:val="000000"/>
              </w:rPr>
              <w:t xml:space="preserve">Students will become aware of American holidays and the traditions associated with them through a lesson or activity regarding Columbus Day and Halloween. </w:t>
            </w:r>
          </w:p>
          <w:p w:rsidR="00372043" w:rsidRDefault="001B0416">
            <w:pPr>
              <w:rPr>
                <w:rFonts w:cs="Arial"/>
                <w:color w:val="000000"/>
              </w:rPr>
            </w:pPr>
            <w:r>
              <w:rPr>
                <w:rFonts w:cs="Arial"/>
                <w:color w:val="000000"/>
              </w:rPr>
              <w:t xml:space="preserve">Beginning ESL students will create and access a limited bank of high-frequency , high-need, concrete vocabulary, including key words and expressions needed for basic communication in academic and social contexts. Each student will demonstrate mastery through listening, speaking, reading, and writing from their experiences and developing vocabulary.   </w:t>
            </w:r>
          </w:p>
        </w:tc>
      </w:tr>
      <w:tr w:rsidR="00372043">
        <w:trPr>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TEKS/SE taught during this period and eligible for testing on district assessments</w:t>
            </w:r>
          </w:p>
          <w:p w:rsidR="00372043" w:rsidRDefault="00372043">
            <w:pPr>
              <w:rPr>
                <w:rFonts w:cs="Arial"/>
                <w:b/>
              </w:rPr>
            </w:pPr>
          </w:p>
          <w:p w:rsidR="00372043" w:rsidRDefault="001B0416">
            <w:pPr>
              <w:rPr>
                <w:rFonts w:cs="Arial"/>
                <w:b/>
              </w:rPr>
            </w:pPr>
            <w:r>
              <w:rPr>
                <w:rFonts w:cs="Arial"/>
                <w:b/>
              </w:rPr>
              <w:t>Bold and underlined TEKS/SE are high stakes for our district (less than ___% mastery on TAKS)</w:t>
            </w:r>
          </w:p>
          <w:p w:rsidR="00372043" w:rsidRDefault="00372043">
            <w:pPr>
              <w:rPr>
                <w:rFonts w:cs="Arial"/>
                <w:b/>
              </w:rPr>
            </w:pPr>
          </w:p>
          <w:p w:rsidR="00372043" w:rsidRDefault="001B0416">
            <w:pPr>
              <w:rPr>
                <w:rFonts w:cs="Arial"/>
                <w:b/>
              </w:rPr>
            </w:pPr>
            <w:r>
              <w:rPr>
                <w:rFonts w:cs="Arial"/>
                <w:b/>
              </w:rPr>
              <w:t>Bold TEKS/SE are assessed on TAKS</w:t>
            </w:r>
          </w:p>
          <w:p w:rsidR="00372043" w:rsidRDefault="00372043">
            <w:pPr>
              <w:rPr>
                <w:rFonts w:cs="Arial"/>
                <w:b/>
              </w:rPr>
            </w:pPr>
          </w:p>
        </w:tc>
        <w:tc>
          <w:tcPr>
            <w:tcW w:w="8520" w:type="dxa"/>
            <w:tcBorders>
              <w:top w:val="single" w:sz="4" w:space="0" w:color="000000"/>
              <w:left w:val="single" w:sz="4" w:space="0" w:color="000000"/>
              <w:bottom w:val="single" w:sz="4" w:space="0" w:color="000000"/>
              <w:right w:val="single" w:sz="4" w:space="0" w:color="000000"/>
            </w:tcBorders>
          </w:tcPr>
          <w:p w:rsidR="005A54AE" w:rsidRPr="005717D9" w:rsidRDefault="005A54AE" w:rsidP="005A54AE">
            <w:pPr>
              <w:shd w:val="clear" w:color="auto" w:fill="FFFFFF"/>
              <w:snapToGrid w:val="0"/>
              <w:ind w:left="-10"/>
              <w:rPr>
                <w:rFonts w:cs="Arial"/>
                <w:b/>
                <w:u w:val="single"/>
              </w:rPr>
            </w:pPr>
            <w:r w:rsidRPr="005717D9">
              <w:rPr>
                <w:rFonts w:cs="Arial"/>
                <w:b/>
                <w:u w:val="single"/>
              </w:rPr>
              <w:t>ELA/R TEKS:</w:t>
            </w:r>
          </w:p>
          <w:p w:rsidR="005A54AE" w:rsidRPr="005717D9" w:rsidRDefault="005A54AE" w:rsidP="005A54AE">
            <w:pPr>
              <w:shd w:val="clear" w:color="auto" w:fill="FFFFFF"/>
              <w:snapToGrid w:val="0"/>
              <w:ind w:left="-10"/>
              <w:rPr>
                <w:rFonts w:cs="Arial"/>
              </w:rPr>
            </w:pPr>
            <w:r w:rsidRPr="005717D9">
              <w:rPr>
                <w:rFonts w:cs="Arial"/>
              </w:rPr>
              <w:t xml:space="preserve">ESL teachers should refer to the grade level TEKS noted in each Round Rock Aligned Curriculum (ARRC) English Instructional Timeline for specific TEKS to address in instruction.   The ELPS should be used to differentiate instruction for English Language Learners (ELLs) at their proficiency level.  See tools at the end of this document for links to the grades 6, 7, and 8 ELAR TEKS.  </w:t>
            </w:r>
          </w:p>
          <w:p w:rsidR="005A54AE" w:rsidRPr="005717D9" w:rsidRDefault="005A54AE" w:rsidP="005A54AE">
            <w:pPr>
              <w:shd w:val="clear" w:color="auto" w:fill="FFFFFF"/>
              <w:snapToGrid w:val="0"/>
              <w:ind w:left="-10"/>
              <w:rPr>
                <w:rFonts w:cs="Arial"/>
              </w:rPr>
            </w:pPr>
          </w:p>
          <w:p w:rsidR="005A54AE" w:rsidRPr="005717D9" w:rsidRDefault="005A54AE" w:rsidP="005A54AE">
            <w:pPr>
              <w:pStyle w:val="WW-Default"/>
              <w:rPr>
                <w:sz w:val="20"/>
                <w:szCs w:val="20"/>
              </w:rPr>
            </w:pPr>
            <w:r w:rsidRPr="005717D9">
              <w:rPr>
                <w:b/>
                <w:sz w:val="20"/>
                <w:szCs w:val="20"/>
                <w:u w:val="single"/>
              </w:rPr>
              <w:t>ONGOING TEKS</w:t>
            </w:r>
            <w:r w:rsidRPr="005717D9">
              <w:rPr>
                <w:b/>
                <w:sz w:val="20"/>
                <w:szCs w:val="20"/>
              </w:rPr>
              <w:t>:</w:t>
            </w:r>
            <w:r w:rsidRPr="005717D9">
              <w:rPr>
                <w:sz w:val="20"/>
                <w:szCs w:val="20"/>
              </w:rPr>
              <w:t xml:space="preserve">      </w:t>
            </w:r>
          </w:p>
          <w:p w:rsidR="00E35A90" w:rsidRDefault="005A54AE" w:rsidP="00E35A90">
            <w:pPr>
              <w:pStyle w:val="WW-Default"/>
              <w:rPr>
                <w:b/>
                <w:color w:val="auto"/>
                <w:sz w:val="20"/>
                <w:szCs w:val="20"/>
                <w:u w:val="single"/>
              </w:rPr>
            </w:pPr>
            <w:r w:rsidRPr="005717D9">
              <w:rPr>
                <w:rFonts w:eastAsia="Arial Unicode MS"/>
                <w:sz w:val="20"/>
                <w:szCs w:val="20"/>
              </w:rPr>
              <w:t>Figure 19 (RC)</w:t>
            </w:r>
            <w:r>
              <w:rPr>
                <w:rFonts w:eastAsia="Arial Unicode MS"/>
                <w:sz w:val="20"/>
                <w:szCs w:val="20"/>
              </w:rPr>
              <w:t xml:space="preserve">, 1, 2, 14, 19, 20, 21, 27, </w:t>
            </w:r>
            <w:r w:rsidRPr="005717D9">
              <w:rPr>
                <w:rFonts w:eastAsia="Arial Unicode MS"/>
                <w:sz w:val="20"/>
                <w:szCs w:val="20"/>
              </w:rPr>
              <w:t xml:space="preserve">&amp; 28.  </w:t>
            </w:r>
            <w:r w:rsidRPr="005717D9">
              <w:rPr>
                <w:sz w:val="20"/>
                <w:szCs w:val="20"/>
              </w:rPr>
              <w:t xml:space="preserve">The TEKS are recursive in nature and many of the standards are revisited throughout the school year. The following TEKS should be embedded and addressed in each unit of study.  </w:t>
            </w:r>
            <w:r w:rsidRPr="005717D9">
              <w:rPr>
                <w:rFonts w:eastAsia="Arial Unicode MS"/>
                <w:sz w:val="20"/>
                <w:szCs w:val="20"/>
              </w:rPr>
              <w:t>It is the expectation that the TEKS, KSSs, and SEs will continue be reviewed as appropriate so that students move forward in mastering their grade level TEKS, KSSs, and SEs.</w:t>
            </w:r>
          </w:p>
          <w:p w:rsidR="00E35A90" w:rsidRPr="005717D9" w:rsidRDefault="00E35A90" w:rsidP="005A54AE">
            <w:pPr>
              <w:pStyle w:val="subparagrapha"/>
              <w:spacing w:before="0" w:after="0"/>
              <w:ind w:left="0"/>
              <w:rPr>
                <w:rFonts w:ascii="Arial" w:hAnsi="Arial" w:cs="Arial"/>
                <w:b/>
                <w:color w:val="auto"/>
                <w:sz w:val="20"/>
                <w:szCs w:val="20"/>
                <w:u w:val="single"/>
              </w:rPr>
            </w:pPr>
          </w:p>
          <w:p w:rsidR="005A54AE" w:rsidRDefault="005A54AE" w:rsidP="005A54AE">
            <w:pPr>
              <w:suppressAutoHyphens w:val="0"/>
              <w:autoSpaceDE w:val="0"/>
              <w:autoSpaceDN w:val="0"/>
              <w:adjustRightInd w:val="0"/>
              <w:rPr>
                <w:rFonts w:cs="Arial"/>
                <w:lang w:eastAsia="en-US"/>
              </w:rPr>
            </w:pPr>
            <w:r>
              <w:rPr>
                <w:rFonts w:cs="Arial"/>
                <w:b/>
                <w:u w:val="single"/>
                <w:lang w:eastAsia="en-US"/>
              </w:rPr>
              <w:t xml:space="preserve">Focus </w:t>
            </w:r>
            <w:r w:rsidRPr="005717D9">
              <w:rPr>
                <w:rFonts w:cs="Arial"/>
                <w:b/>
                <w:u w:val="single"/>
                <w:lang w:eastAsia="en-US"/>
              </w:rPr>
              <w:t>TEKS</w:t>
            </w:r>
            <w:r>
              <w:rPr>
                <w:rFonts w:cs="Arial"/>
                <w:b/>
                <w:u w:val="single"/>
                <w:lang w:eastAsia="en-US"/>
              </w:rPr>
              <w:t>:</w:t>
            </w:r>
            <w:r>
              <w:rPr>
                <w:rFonts w:cs="Arial"/>
                <w:lang w:eastAsia="en-US"/>
              </w:rPr>
              <w:tab/>
            </w:r>
          </w:p>
          <w:p w:rsidR="005A54AE" w:rsidRDefault="005A54AE" w:rsidP="005A54AE">
            <w:pPr>
              <w:suppressAutoHyphens w:val="0"/>
              <w:autoSpaceDE w:val="0"/>
              <w:autoSpaceDN w:val="0"/>
              <w:adjustRightInd w:val="0"/>
              <w:rPr>
                <w:rFonts w:cs="Arial"/>
                <w:lang w:eastAsia="en-US"/>
              </w:rPr>
            </w:pPr>
          </w:p>
          <w:p w:rsidR="005A54AE" w:rsidRDefault="005A54AE" w:rsidP="005A54AE">
            <w:pPr>
              <w:suppressAutoHyphens w:val="0"/>
              <w:autoSpaceDE w:val="0"/>
              <w:autoSpaceDN w:val="0"/>
              <w:adjustRightInd w:val="0"/>
              <w:rPr>
                <w:rFonts w:cs="Arial"/>
                <w:lang w:eastAsia="en-US"/>
              </w:rPr>
            </w:pPr>
          </w:p>
          <w:p w:rsidR="005A54AE" w:rsidRDefault="00E35A90" w:rsidP="005A54AE">
            <w:pPr>
              <w:shd w:val="clear" w:color="auto" w:fill="FFFFFF"/>
            </w:pPr>
            <w:r>
              <w:rPr>
                <w:rFonts w:cs="Arial"/>
                <w:b/>
                <w:u w:val="single"/>
                <w:shd w:val="clear" w:color="auto" w:fill="33CC66"/>
              </w:rPr>
              <w:t xml:space="preserve">Focus ELPS: </w:t>
            </w:r>
            <w:r w:rsidR="005A54AE" w:rsidRPr="00E32B34">
              <w:rPr>
                <w:rFonts w:cs="Arial"/>
              </w:rPr>
              <w:tab/>
            </w:r>
            <w:hyperlink r:id="rId7" w:history="1">
              <w:r w:rsidR="005A54AE" w:rsidRPr="005717D9">
                <w:rPr>
                  <w:rStyle w:val="Hyperlink"/>
                </w:rPr>
                <w:t>ELPS Introduction</w:t>
              </w:r>
            </w:hyperlink>
          </w:p>
          <w:p w:rsidR="00372043" w:rsidRPr="00E35A90" w:rsidRDefault="005A54AE" w:rsidP="00E35A90">
            <w:pPr>
              <w:pStyle w:val="subparagrapha"/>
              <w:spacing w:before="0" w:after="0"/>
              <w:ind w:left="0"/>
              <w:rPr>
                <w:rFonts w:ascii="Arial" w:hAnsi="Arial" w:cs="Arial"/>
                <w:b/>
                <w:color w:val="auto"/>
                <w:sz w:val="20"/>
                <w:szCs w:val="20"/>
                <w:u w:val="single"/>
              </w:rPr>
            </w:pPr>
            <w:r>
              <w:rPr>
                <w:rFonts w:ascii="Arial" w:hAnsi="Arial" w:cs="Arial"/>
                <w:color w:val="000000"/>
                <w:sz w:val="20"/>
                <w:szCs w:val="20"/>
              </w:rPr>
              <w:t xml:space="preserve">Teachers </w:t>
            </w:r>
            <w:r w:rsidRPr="004E702A">
              <w:rPr>
                <w:rFonts w:ascii="Arial" w:hAnsi="Arial" w:cs="Arial"/>
                <w:color w:val="000000"/>
                <w:sz w:val="20"/>
                <w:szCs w:val="20"/>
              </w:rPr>
              <w:t>provide intensive and ongoing foundational second language acquisition instruction to ELLs in Grade 3 or higher who are at the beginning or intermediate level of English language proficiency in listening, speaking, reading, and/or writing as determined by the state’s English language proficiency assessment system. These ELLs require focused, targeted, and systematic second language acquisition instruction to provide them with the foundation of English language vocabulary, grammar, syntax, and English mechanics necessary to support content-based instruction and accelerated learning of English.</w:t>
            </w:r>
          </w:p>
          <w:p w:rsidR="00372043" w:rsidRDefault="00372043">
            <w:pPr>
              <w:pStyle w:val="subparagrapha"/>
              <w:spacing w:before="0" w:after="0"/>
              <w:rPr>
                <w:rFonts w:ascii="Arial" w:hAnsi="Arial" w:cs="Arial"/>
                <w:color w:val="auto"/>
                <w:sz w:val="20"/>
                <w:szCs w:val="20"/>
              </w:rPr>
            </w:pPr>
          </w:p>
          <w:p w:rsidR="00372043" w:rsidRDefault="00372043" w:rsidP="00E35A90">
            <w:pPr>
              <w:shd w:val="clear" w:color="auto" w:fill="FFFFFF"/>
              <w:rPr>
                <w:rFonts w:cs="Arial"/>
                <w:bCs/>
              </w:rPr>
            </w:pPr>
          </w:p>
        </w:tc>
      </w:tr>
      <w:tr w:rsidR="00372043">
        <w:trPr>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Generalizations</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pStyle w:val="ListParagraph"/>
              <w:numPr>
                <w:ilvl w:val="0"/>
                <w:numId w:val="10"/>
              </w:numPr>
              <w:autoSpaceDE w:val="0"/>
              <w:snapToGrid w:val="0"/>
              <w:rPr>
                <w:rFonts w:cs="Arial"/>
                <w:color w:val="000000"/>
              </w:rPr>
            </w:pPr>
            <w:r>
              <w:rPr>
                <w:rFonts w:cs="Arial"/>
                <w:color w:val="000000"/>
              </w:rPr>
              <w:t xml:space="preserve">ELL’s must acquire both social (BICS) and academic language (CALPS) proficiency in English. </w:t>
            </w:r>
          </w:p>
          <w:p w:rsidR="00372043" w:rsidRDefault="001B0416">
            <w:pPr>
              <w:pStyle w:val="ListParagraph"/>
              <w:numPr>
                <w:ilvl w:val="0"/>
                <w:numId w:val="10"/>
              </w:numPr>
              <w:autoSpaceDE w:val="0"/>
              <w:rPr>
                <w:rFonts w:cs="Arial"/>
                <w:color w:val="000000"/>
              </w:rPr>
            </w:pPr>
            <w:r>
              <w:rPr>
                <w:rFonts w:cs="Arial"/>
                <w:color w:val="000000"/>
              </w:rPr>
              <w:t xml:space="preserve">Effective instruction in second language acquisition involves giving ELLs opportunities to listen, speak, read, and write at their current levels of English development while gradually increasing the linguistic complexity of the English they read and hear, and are expected to read and write. </w:t>
            </w:r>
          </w:p>
          <w:p w:rsidR="00372043" w:rsidRDefault="001B0416">
            <w:pPr>
              <w:pStyle w:val="ListParagraph"/>
              <w:numPr>
                <w:ilvl w:val="0"/>
                <w:numId w:val="10"/>
              </w:numPr>
              <w:autoSpaceDE w:val="0"/>
              <w:rPr>
                <w:rFonts w:cs="Arial"/>
                <w:color w:val="000000"/>
              </w:rPr>
            </w:pPr>
            <w:r>
              <w:rPr>
                <w:rFonts w:cs="Arial"/>
                <w:color w:val="000000"/>
              </w:rPr>
              <w:lastRenderedPageBreak/>
              <w:t>ELLs must be given multiple opportunities to use and reuse basic academic vocabulary in order to effectively internalize and develop a foundational understanding of social (BICS) and academic English (CALP).</w:t>
            </w:r>
          </w:p>
          <w:p w:rsidR="00372043" w:rsidRDefault="001B0416">
            <w:pPr>
              <w:pStyle w:val="ListParagraph"/>
              <w:numPr>
                <w:ilvl w:val="0"/>
                <w:numId w:val="10"/>
              </w:numPr>
              <w:autoSpaceDE w:val="0"/>
              <w:rPr>
                <w:rFonts w:cs="Arial"/>
                <w:color w:val="000000"/>
              </w:rPr>
            </w:pPr>
            <w:r>
              <w:rPr>
                <w:rFonts w:cs="Arial"/>
                <w:color w:val="000000"/>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p w:rsidR="00372043" w:rsidRDefault="001B0416">
            <w:pPr>
              <w:pStyle w:val="ListParagraph"/>
              <w:numPr>
                <w:ilvl w:val="0"/>
                <w:numId w:val="10"/>
              </w:numPr>
              <w:autoSpaceDE w:val="0"/>
              <w:rPr>
                <w:rFonts w:cs="Arial"/>
                <w:color w:val="000000"/>
              </w:rPr>
            </w:pPr>
            <w:r>
              <w:rPr>
                <w:rFonts w:cs="Arial"/>
                <w:color w:val="000000"/>
              </w:rPr>
              <w:t>ELLs must be given the opportunity to connect prior knowledge and background with academic vocabulary and instructional content.</w:t>
            </w:r>
          </w:p>
          <w:p w:rsidR="00372043" w:rsidRDefault="00372043">
            <w:pPr>
              <w:pStyle w:val="ListParagraph"/>
              <w:numPr>
                <w:ilvl w:val="0"/>
                <w:numId w:val="10"/>
              </w:numPr>
              <w:autoSpaceDE w:val="0"/>
              <w:rPr>
                <w:rFonts w:cs="Arial"/>
                <w:color w:val="000000"/>
              </w:rPr>
            </w:pPr>
          </w:p>
        </w:tc>
      </w:tr>
      <w:tr w:rsidR="00372043" w:rsidTr="00E35A90">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lastRenderedPageBreak/>
              <w:t>Essential Questions</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pStyle w:val="ListParagraph"/>
              <w:numPr>
                <w:ilvl w:val="0"/>
                <w:numId w:val="6"/>
              </w:numPr>
              <w:snapToGrid w:val="0"/>
              <w:rPr>
                <w:rFonts w:cs="Arial"/>
                <w:lang w:val="it-IT"/>
              </w:rPr>
            </w:pPr>
            <w:r>
              <w:rPr>
                <w:rFonts w:cs="Arial"/>
                <w:lang w:val="it-IT"/>
              </w:rPr>
              <w:t xml:space="preserve">Why do students need to develop vocabulary related to community, family, and the world in English? </w:t>
            </w:r>
          </w:p>
          <w:p w:rsidR="00372043" w:rsidRDefault="001B0416">
            <w:pPr>
              <w:pStyle w:val="ListParagraph"/>
              <w:numPr>
                <w:ilvl w:val="0"/>
                <w:numId w:val="6"/>
              </w:numPr>
              <w:rPr>
                <w:rFonts w:cs="Arial"/>
                <w:lang w:val="it-IT"/>
              </w:rPr>
            </w:pPr>
            <w:r>
              <w:rPr>
                <w:rFonts w:cs="Arial"/>
                <w:lang w:val="it-IT"/>
              </w:rPr>
              <w:t xml:space="preserve">When can a student use these vocabulary words? </w:t>
            </w:r>
          </w:p>
          <w:p w:rsidR="00372043" w:rsidRDefault="001B0416">
            <w:pPr>
              <w:pStyle w:val="ListParagraph"/>
              <w:numPr>
                <w:ilvl w:val="0"/>
                <w:numId w:val="6"/>
              </w:numPr>
              <w:rPr>
                <w:rFonts w:cs="Arial"/>
                <w:lang w:val="it-IT"/>
              </w:rPr>
            </w:pPr>
            <w:r>
              <w:rPr>
                <w:rFonts w:cs="Arial"/>
                <w:lang w:val="it-IT"/>
              </w:rPr>
              <w:t xml:space="preserve">Why is it important to be able to talk to others about community, family, and the world? </w:t>
            </w:r>
          </w:p>
          <w:p w:rsidR="00372043" w:rsidRDefault="001B0416">
            <w:pPr>
              <w:pStyle w:val="ListParagraph"/>
              <w:numPr>
                <w:ilvl w:val="0"/>
                <w:numId w:val="6"/>
              </w:numPr>
              <w:rPr>
                <w:rFonts w:cs="Arial"/>
                <w:lang w:val="it-IT"/>
              </w:rPr>
            </w:pPr>
            <w:r>
              <w:rPr>
                <w:rFonts w:cs="Arial"/>
                <w:lang w:val="it-IT"/>
              </w:rPr>
              <w:t>Why is listening an important part of communicating?</w:t>
            </w:r>
          </w:p>
          <w:p w:rsidR="00372043" w:rsidRDefault="001B0416">
            <w:pPr>
              <w:pStyle w:val="ListParagraph"/>
              <w:numPr>
                <w:ilvl w:val="0"/>
                <w:numId w:val="6"/>
              </w:numPr>
              <w:rPr>
                <w:rFonts w:cs="Arial"/>
                <w:lang w:val="it-IT"/>
              </w:rPr>
            </w:pPr>
            <w:r>
              <w:rPr>
                <w:rFonts w:cs="Arial"/>
                <w:lang w:val="it-IT"/>
              </w:rPr>
              <w:t xml:space="preserve">How can students use written language to communicate their ideas and needs within the community, home, or the world? </w:t>
            </w:r>
          </w:p>
          <w:p w:rsidR="00372043" w:rsidRDefault="001B0416">
            <w:pPr>
              <w:pStyle w:val="ListParagraph"/>
              <w:numPr>
                <w:ilvl w:val="0"/>
                <w:numId w:val="6"/>
              </w:numPr>
              <w:rPr>
                <w:rFonts w:cs="Arial"/>
                <w:lang w:val="it-IT"/>
              </w:rPr>
            </w:pPr>
            <w:r>
              <w:rPr>
                <w:rFonts w:cs="Arial"/>
                <w:lang w:val="it-IT"/>
              </w:rPr>
              <w:t>Compare and contrast the cultures and living environments of people around the world.</w:t>
            </w:r>
          </w:p>
          <w:p w:rsidR="00E35A90" w:rsidRDefault="00E35A90" w:rsidP="00E35A90">
            <w:pPr>
              <w:pStyle w:val="ListParagraph"/>
              <w:ind w:left="763"/>
              <w:rPr>
                <w:rFonts w:cs="Arial"/>
                <w:lang w:val="it-IT"/>
              </w:rPr>
            </w:pPr>
          </w:p>
        </w:tc>
      </w:tr>
      <w:tr w:rsidR="00372043" w:rsidTr="00E35A90">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Core Components</w:t>
            </w:r>
          </w:p>
          <w:p w:rsidR="00372043" w:rsidRDefault="00372043">
            <w:pPr>
              <w:rPr>
                <w:rFonts w:cs="Arial"/>
                <w:b/>
              </w:rPr>
            </w:pP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snapToGrid w:val="0"/>
              <w:ind w:left="285" w:hanging="285"/>
              <w:rPr>
                <w:rFonts w:cs="Arial"/>
                <w:b/>
                <w:bCs/>
              </w:rPr>
            </w:pPr>
            <w:r>
              <w:rPr>
                <w:rFonts w:cs="Arial"/>
                <w:b/>
                <w:bCs/>
              </w:rPr>
              <w:t>Specificity:</w:t>
            </w:r>
          </w:p>
          <w:p w:rsidR="00372043" w:rsidRDefault="00372043">
            <w:pPr>
              <w:ind w:left="285" w:hanging="285"/>
              <w:rPr>
                <w:rFonts w:cs="Arial"/>
                <w:b/>
                <w:bCs/>
              </w:rPr>
            </w:pPr>
          </w:p>
          <w:p w:rsidR="00372043" w:rsidRDefault="00372043">
            <w:pPr>
              <w:rPr>
                <w:rFonts w:cs="Arial"/>
                <w:color w:val="000000"/>
              </w:rPr>
            </w:pPr>
          </w:p>
          <w:p w:rsidR="00372043" w:rsidRDefault="001B0416">
            <w:pPr>
              <w:rPr>
                <w:rFonts w:cs="Arial"/>
                <w:bCs/>
                <w:shd w:val="clear" w:color="auto" w:fill="33CC66"/>
              </w:rPr>
            </w:pPr>
            <w:r>
              <w:rPr>
                <w:rFonts w:cs="Arial"/>
                <w:b/>
                <w:bCs/>
                <w:shd w:val="clear" w:color="auto" w:fill="33CC66"/>
              </w:rPr>
              <w:t xml:space="preserve">Teaching Notes: </w:t>
            </w:r>
            <w:r>
              <w:rPr>
                <w:rFonts w:cs="Arial"/>
                <w:bCs/>
                <w:shd w:val="clear" w:color="auto" w:fill="33CC66"/>
              </w:rPr>
              <w:t>This unit should coincide with Columbus Day and Halloween.</w:t>
            </w:r>
          </w:p>
          <w:p w:rsidR="00372043" w:rsidRDefault="00372043">
            <w:pPr>
              <w:rPr>
                <w:shd w:val="clear" w:color="auto" w:fill="33CC66"/>
              </w:rPr>
            </w:pPr>
          </w:p>
          <w:p w:rsidR="00372043" w:rsidRDefault="001B0416">
            <w:pPr>
              <w:rPr>
                <w:rFonts w:cs="Arial"/>
                <w:bCs/>
                <w:shd w:val="clear" w:color="auto" w:fill="33CC66"/>
              </w:rPr>
            </w:pPr>
            <w:r>
              <w:rPr>
                <w:rFonts w:cs="Arial"/>
                <w:bCs/>
                <w:shd w:val="clear" w:color="auto" w:fill="33CC66"/>
              </w:rPr>
              <w:t xml:space="preserve">By beginning with the “Welcome Home” unit, students will be given an opportunity to share about their personal living situations and/or that which was left behind in their home country. Heavy emphasis ought to be placed on visuals and </w:t>
            </w:r>
            <w:proofErr w:type="spellStart"/>
            <w:r>
              <w:rPr>
                <w:rFonts w:cs="Arial"/>
                <w:bCs/>
                <w:shd w:val="clear" w:color="auto" w:fill="33CC66"/>
              </w:rPr>
              <w:t>realia</w:t>
            </w:r>
            <w:proofErr w:type="spellEnd"/>
            <w:r>
              <w:rPr>
                <w:rFonts w:cs="Arial"/>
                <w:bCs/>
                <w:shd w:val="clear" w:color="auto" w:fill="33CC66"/>
              </w:rPr>
              <w:t xml:space="preserve"> that create concrete connections between students, their home environment, and new vocabulary. Students can create a family tree and use previously studied adjectives to describe various members of their family or students may draw a picture of their home and label the various rooms and what they might find in each one. </w:t>
            </w:r>
          </w:p>
          <w:p w:rsidR="00372043" w:rsidRDefault="00372043">
            <w:pPr>
              <w:rPr>
                <w:shd w:val="clear" w:color="auto" w:fill="33CC66"/>
              </w:rPr>
            </w:pPr>
          </w:p>
          <w:p w:rsidR="00372043" w:rsidRDefault="001B0416">
            <w:pPr>
              <w:rPr>
                <w:rFonts w:cs="Arial"/>
                <w:bCs/>
                <w:shd w:val="clear" w:color="auto" w:fill="33CC66"/>
              </w:rPr>
            </w:pPr>
            <w:r>
              <w:rPr>
                <w:rFonts w:cs="Arial"/>
                <w:bCs/>
                <w:shd w:val="clear" w:color="auto" w:fill="33CC66"/>
              </w:rPr>
              <w:t xml:space="preserve">Within “City Sights,” students will become more familiar with reading and understanding maps. </w:t>
            </w:r>
          </w:p>
          <w:p w:rsidR="00372043" w:rsidRDefault="00372043">
            <w:pPr>
              <w:rPr>
                <w:shd w:val="clear" w:color="auto" w:fill="33CC66"/>
              </w:rPr>
            </w:pPr>
          </w:p>
          <w:p w:rsidR="00372043" w:rsidRDefault="00372043">
            <w:pPr>
              <w:rPr>
                <w:shd w:val="clear" w:color="auto" w:fill="33CC66"/>
              </w:rPr>
            </w:pPr>
          </w:p>
          <w:p w:rsidR="00372043" w:rsidRDefault="001B0416">
            <w:pPr>
              <w:rPr>
                <w:rFonts w:cs="Arial"/>
                <w:bCs/>
                <w:shd w:val="clear" w:color="auto" w:fill="33CC66"/>
              </w:rPr>
            </w:pPr>
            <w:r>
              <w:rPr>
                <w:rFonts w:cs="Arial"/>
                <w:bCs/>
                <w:shd w:val="clear" w:color="auto" w:fill="33CC66"/>
              </w:rPr>
              <w:t xml:space="preserve">At the conclusion of this unit, students should be able to communicate in writing and verbally simple sentences that demonstrate the ability to combine present tense verbs with previously studied nouns and locations. </w:t>
            </w:r>
          </w:p>
          <w:p w:rsidR="00372043" w:rsidRDefault="00372043">
            <w:pPr>
              <w:rPr>
                <w:shd w:val="clear" w:color="auto" w:fill="33CC66"/>
              </w:rPr>
            </w:pPr>
          </w:p>
          <w:p w:rsidR="00372043" w:rsidRDefault="00372043">
            <w:pPr>
              <w:rPr>
                <w:shd w:val="clear" w:color="auto" w:fill="33CC66"/>
              </w:rPr>
            </w:pPr>
          </w:p>
          <w:p w:rsidR="00372043" w:rsidRDefault="001B0416">
            <w:pPr>
              <w:rPr>
                <w:rFonts w:cs="Arial"/>
                <w:bCs/>
                <w:shd w:val="clear" w:color="auto" w:fill="33CC66"/>
              </w:rPr>
            </w:pPr>
            <w:r>
              <w:rPr>
                <w:rFonts w:cs="Arial"/>
                <w:bCs/>
                <w:shd w:val="clear" w:color="auto" w:fill="33CC66"/>
              </w:rPr>
              <w:t>Focus of fluency is on moving students towards an ability to write simple, self-directed writing, including emergent forms of writing, as long as the topic is highly familiar and concrete and requires very high-frequency English.</w:t>
            </w:r>
          </w:p>
          <w:p w:rsidR="00372043" w:rsidRDefault="00372043">
            <w:pPr>
              <w:rPr>
                <w:rFonts w:cs="Arial"/>
                <w:bCs/>
              </w:rPr>
            </w:pPr>
          </w:p>
          <w:p w:rsidR="00372043" w:rsidRDefault="001B0416">
            <w:pPr>
              <w:rPr>
                <w:rFonts w:cs="Arial"/>
                <w:b/>
                <w:bCs/>
              </w:rPr>
            </w:pPr>
            <w:r>
              <w:rPr>
                <w:rFonts w:cs="Arial"/>
                <w:b/>
                <w:bCs/>
              </w:rPr>
              <w:t xml:space="preserve">Pacing Considerations: </w:t>
            </w:r>
          </w:p>
          <w:p w:rsidR="00372043" w:rsidRDefault="00372043">
            <w:pPr>
              <w:rPr>
                <w:rFonts w:cs="Arial"/>
                <w:b/>
                <w:bCs/>
              </w:rPr>
            </w:pPr>
          </w:p>
          <w:p w:rsidR="00372043" w:rsidRDefault="001B0416">
            <w:pPr>
              <w:rPr>
                <w:rFonts w:cs="Arial"/>
                <w:bCs/>
              </w:rPr>
            </w:pPr>
            <w:r>
              <w:rPr>
                <w:rFonts w:cs="Arial"/>
                <w:b/>
                <w:bCs/>
              </w:rPr>
              <w:t>Week 1:</w:t>
            </w:r>
            <w:r>
              <w:rPr>
                <w:rFonts w:cs="Arial"/>
                <w:bCs/>
              </w:rPr>
              <w:t xml:space="preserve"> </w:t>
            </w:r>
            <w:r>
              <w:rPr>
                <w:rFonts w:cs="Arial"/>
                <w:bCs/>
                <w:shd w:val="clear" w:color="auto" w:fill="CCCCFF"/>
              </w:rPr>
              <w:t>Welcome Home</w:t>
            </w:r>
            <w:r>
              <w:rPr>
                <w:rFonts w:cs="Arial"/>
                <w:bCs/>
                <w:shd w:val="clear" w:color="auto" w:fill="CCCCFF"/>
              </w:rPr>
              <w:commentReference w:id="0"/>
            </w:r>
          </w:p>
          <w:p w:rsidR="00372043" w:rsidRDefault="001B0416">
            <w:pPr>
              <w:rPr>
                <w:rFonts w:cs="Arial"/>
                <w:bCs/>
              </w:rPr>
            </w:pPr>
            <w:r>
              <w:rPr>
                <w:rFonts w:cs="Arial"/>
                <w:bCs/>
              </w:rPr>
              <w:lastRenderedPageBreak/>
              <w:t>:</w:t>
            </w:r>
            <w:proofErr w:type="gramStart"/>
            <w:r>
              <w:rPr>
                <w:rFonts w:cs="Arial"/>
                <w:bCs/>
              </w:rPr>
              <w:t>:I</w:t>
            </w:r>
            <w:proofErr w:type="gramEnd"/>
            <w:r>
              <w:rPr>
                <w:rFonts w:cs="Arial"/>
                <w:bCs/>
              </w:rPr>
              <w:t xml:space="preserve"> think that it might be advisable to begin with a unit that is more personal and move from the student out into the wider world. Just thinking. ::</w:t>
            </w:r>
          </w:p>
          <w:p w:rsidR="00372043" w:rsidRDefault="001B0416">
            <w:pPr>
              <w:rPr>
                <w:rFonts w:cs="Arial"/>
                <w:bCs/>
                <w:shd w:val="clear" w:color="auto" w:fill="FF00FF"/>
              </w:rPr>
            </w:pPr>
            <w:r w:rsidRPr="00A9599C">
              <w:rPr>
                <w:rFonts w:cs="Arial"/>
                <w:b/>
                <w:bCs/>
              </w:rPr>
              <w:t>Week 2:</w:t>
            </w:r>
            <w:r w:rsidRPr="00A9599C">
              <w:rPr>
                <w:rFonts w:cs="Arial"/>
                <w:bCs/>
              </w:rPr>
              <w:t xml:space="preserve"> </w:t>
            </w:r>
            <w:r w:rsidRPr="00A9599C">
              <w:rPr>
                <w:rFonts w:cs="Arial"/>
                <w:bCs/>
                <w:shd w:val="clear" w:color="auto" w:fill="FF00FF"/>
              </w:rPr>
              <w:t>City Sights</w:t>
            </w:r>
          </w:p>
          <w:p w:rsidR="00372043" w:rsidRDefault="00372043">
            <w:pPr>
              <w:rPr>
                <w:rFonts w:cs="Arial"/>
                <w:b/>
                <w:bCs/>
              </w:rPr>
            </w:pPr>
          </w:p>
          <w:p w:rsidR="00372043" w:rsidRDefault="001B0416">
            <w:pPr>
              <w:rPr>
                <w:rFonts w:cs="Arial"/>
                <w:bCs/>
                <w:shd w:val="clear" w:color="auto" w:fill="33CC66"/>
              </w:rPr>
            </w:pPr>
            <w:r>
              <w:rPr>
                <w:rFonts w:cs="Arial"/>
                <w:b/>
                <w:bCs/>
              </w:rPr>
              <w:t xml:space="preserve">Week 3: </w:t>
            </w:r>
            <w:r>
              <w:rPr>
                <w:rFonts w:cs="Arial"/>
                <w:bCs/>
                <w:shd w:val="clear" w:color="auto" w:fill="33CC66"/>
              </w:rPr>
              <w:t xml:space="preserve">Pack Your Bags </w:t>
            </w:r>
          </w:p>
          <w:p w:rsidR="00A9599C" w:rsidRDefault="00A9599C">
            <w:pPr>
              <w:rPr>
                <w:rFonts w:cs="Arial"/>
                <w:bCs/>
                <w:shd w:val="clear" w:color="auto" w:fill="33CC66"/>
              </w:rPr>
            </w:pPr>
          </w:p>
          <w:p w:rsidR="00A9599C" w:rsidRDefault="00A9599C">
            <w:pPr>
              <w:rPr>
                <w:rFonts w:cs="Arial"/>
                <w:bCs/>
                <w:shd w:val="clear" w:color="auto" w:fill="33CC66"/>
              </w:rPr>
            </w:pPr>
            <w:r w:rsidRPr="00C8383B">
              <w:rPr>
                <w:rFonts w:cs="Arial"/>
                <w:bCs/>
                <w:highlight w:val="yellow"/>
                <w:shd w:val="clear" w:color="auto" w:fill="33CC66"/>
              </w:rPr>
              <w:t xml:space="preserve">Week 4: Unit 3 review and project (Project can consist of labeled map of home  including neighborhood, labeled family album or family tree, </w:t>
            </w:r>
            <w:r w:rsidR="00C8383B" w:rsidRPr="00C8383B">
              <w:rPr>
                <w:rFonts w:cs="Arial"/>
                <w:bCs/>
                <w:highlight w:val="yellow"/>
                <w:shd w:val="clear" w:color="auto" w:fill="33CC66"/>
              </w:rPr>
              <w:t>presentation that spotlights family members or sights in the neighborhood/school, etc.)</w:t>
            </w:r>
          </w:p>
          <w:p w:rsidR="00C8383B" w:rsidRDefault="00C8383B">
            <w:pPr>
              <w:rPr>
                <w:rFonts w:cs="Arial"/>
                <w:bCs/>
                <w:shd w:val="clear" w:color="auto" w:fill="33CC66"/>
              </w:rPr>
            </w:pPr>
          </w:p>
          <w:p w:rsidR="00372043" w:rsidRDefault="00372043">
            <w:pPr>
              <w:rPr>
                <w:rFonts w:cs="Arial"/>
                <w:bCs/>
              </w:rPr>
            </w:pPr>
          </w:p>
          <w:p w:rsidR="00372043" w:rsidRDefault="001B0416">
            <w:pPr>
              <w:rPr>
                <w:rFonts w:cs="Arial"/>
                <w:bCs/>
              </w:rPr>
            </w:pPr>
            <w:r>
              <w:rPr>
                <w:rFonts w:cs="Arial"/>
                <w:b/>
                <w:bCs/>
              </w:rPr>
              <w:t xml:space="preserve">Student vocabulary: </w:t>
            </w:r>
            <w:r>
              <w:rPr>
                <w:rFonts w:cs="Arial"/>
                <w:bCs/>
              </w:rPr>
              <w:t xml:space="preserve">This unit is designed to build upon previous units. Students </w:t>
            </w:r>
            <w:proofErr w:type="gramStart"/>
            <w:r>
              <w:rPr>
                <w:rFonts w:cs="Arial"/>
                <w:bCs/>
              </w:rPr>
              <w:t>are  required</w:t>
            </w:r>
            <w:proofErr w:type="gramEnd"/>
            <w:r>
              <w:rPr>
                <w:rFonts w:cs="Arial"/>
                <w:bCs/>
              </w:rPr>
              <w:t xml:space="preserve"> to gain mastery over simple sentence structures individual vocabulary word within</w:t>
            </w:r>
            <w:r>
              <w:rPr>
                <w:rFonts w:cs="Arial"/>
                <w:bCs/>
              </w:rPr>
              <w:commentReference w:id="1"/>
            </w:r>
            <w:r>
              <w:rPr>
                <w:rFonts w:cs="Arial"/>
                <w:bCs/>
              </w:rPr>
              <w:t xml:space="preserve"> this unit. Vocabulary ought to be reinforced with future units dependent upon the student’s level of mastery.</w:t>
            </w:r>
          </w:p>
          <w:p w:rsidR="00372043" w:rsidRDefault="001B0416">
            <w:pPr>
              <w:numPr>
                <w:ilvl w:val="0"/>
                <w:numId w:val="3"/>
              </w:numPr>
              <w:rPr>
                <w:rFonts w:cs="Arial"/>
                <w:bCs/>
                <w:sz w:val="12"/>
                <w:szCs w:val="12"/>
                <w:shd w:val="clear" w:color="auto" w:fill="FF00FF"/>
              </w:rPr>
            </w:pPr>
            <w:r>
              <w:rPr>
                <w:rFonts w:cs="Arial"/>
                <w:b/>
                <w:bCs/>
                <w:sz w:val="12"/>
                <w:szCs w:val="12"/>
                <w:shd w:val="clear" w:color="auto" w:fill="CCCCFF"/>
              </w:rPr>
              <w:t xml:space="preserve">Locations: </w:t>
            </w:r>
            <w:r>
              <w:rPr>
                <w:rFonts w:cs="Arial"/>
                <w:bCs/>
                <w:sz w:val="12"/>
                <w:szCs w:val="12"/>
                <w:shd w:val="clear" w:color="auto" w:fill="CCCCFF"/>
              </w:rPr>
              <w:t xml:space="preserve">examples – in, on, </w:t>
            </w:r>
            <w:r>
              <w:rPr>
                <w:rFonts w:cs="Arial"/>
                <w:bCs/>
                <w:strike/>
                <w:sz w:val="12"/>
                <w:szCs w:val="12"/>
                <w:shd w:val="clear" w:color="auto" w:fill="CCCCFF"/>
              </w:rPr>
              <w:t>by,</w:t>
            </w:r>
            <w:r>
              <w:rPr>
                <w:rFonts w:cs="Arial"/>
                <w:bCs/>
                <w:sz w:val="12"/>
                <w:szCs w:val="12"/>
                <w:shd w:val="clear" w:color="auto" w:fill="CCCCFF"/>
              </w:rPr>
              <w:t xml:space="preserve"> near, above, </w:t>
            </w:r>
            <w:r>
              <w:rPr>
                <w:rFonts w:cs="Arial"/>
                <w:bCs/>
                <w:strike/>
                <w:sz w:val="12"/>
                <w:szCs w:val="12"/>
                <w:shd w:val="clear" w:color="auto" w:fill="CCCCFF"/>
              </w:rPr>
              <w:t>over,</w:t>
            </w:r>
            <w:r>
              <w:rPr>
                <w:rFonts w:cs="Arial"/>
                <w:bCs/>
                <w:sz w:val="12"/>
                <w:szCs w:val="12"/>
                <w:shd w:val="clear" w:color="auto" w:fill="CCCCFF"/>
              </w:rPr>
              <w:t xml:space="preserve"> </w:t>
            </w:r>
            <w:r>
              <w:rPr>
                <w:rFonts w:cs="Arial"/>
                <w:bCs/>
                <w:strike/>
                <w:sz w:val="12"/>
                <w:szCs w:val="12"/>
                <w:shd w:val="clear" w:color="auto" w:fill="FF00FF"/>
              </w:rPr>
              <w:t>below</w:t>
            </w:r>
            <w:r>
              <w:rPr>
                <w:rFonts w:cs="Arial"/>
                <w:bCs/>
                <w:sz w:val="12"/>
                <w:szCs w:val="12"/>
                <w:shd w:val="clear" w:color="auto" w:fill="FF00FF"/>
              </w:rPr>
              <w:t xml:space="preserve">, under, </w:t>
            </w:r>
            <w:r>
              <w:rPr>
                <w:rFonts w:cs="Arial"/>
                <w:bCs/>
                <w:strike/>
                <w:sz w:val="12"/>
                <w:szCs w:val="12"/>
                <w:shd w:val="clear" w:color="auto" w:fill="FF00FF"/>
              </w:rPr>
              <w:t>next to</w:t>
            </w:r>
            <w:r>
              <w:rPr>
                <w:rFonts w:cs="Arial"/>
                <w:bCs/>
                <w:sz w:val="12"/>
                <w:szCs w:val="12"/>
                <w:shd w:val="clear" w:color="auto" w:fill="FF00FF"/>
              </w:rPr>
              <w:t xml:space="preserve">, beside, </w:t>
            </w:r>
            <w:r>
              <w:rPr>
                <w:rFonts w:cs="Arial"/>
                <w:bCs/>
                <w:strike/>
                <w:sz w:val="12"/>
                <w:szCs w:val="12"/>
                <w:shd w:val="clear" w:color="auto" w:fill="FF00FF"/>
              </w:rPr>
              <w:t>in back of</w:t>
            </w:r>
            <w:r>
              <w:rPr>
                <w:rFonts w:cs="Arial"/>
                <w:bCs/>
                <w:sz w:val="12"/>
                <w:szCs w:val="12"/>
                <w:shd w:val="clear" w:color="auto" w:fill="FF00FF"/>
              </w:rPr>
              <w:t xml:space="preserve">, between, </w:t>
            </w:r>
            <w:r>
              <w:rPr>
                <w:rFonts w:cs="Arial"/>
                <w:bCs/>
                <w:strike/>
                <w:sz w:val="12"/>
                <w:szCs w:val="12"/>
                <w:shd w:val="clear" w:color="auto" w:fill="FF00FF"/>
              </w:rPr>
              <w:t>down,</w:t>
            </w:r>
            <w:r>
              <w:rPr>
                <w:rFonts w:cs="Arial"/>
                <w:bCs/>
                <w:sz w:val="12"/>
                <w:szCs w:val="12"/>
                <w:shd w:val="clear" w:color="auto" w:fill="FF00FF"/>
              </w:rPr>
              <w:t xml:space="preserve"> behind.</w:t>
            </w:r>
          </w:p>
          <w:p w:rsidR="00372043" w:rsidRDefault="001B0416">
            <w:pPr>
              <w:numPr>
                <w:ilvl w:val="0"/>
                <w:numId w:val="3"/>
              </w:numPr>
              <w:rPr>
                <w:rFonts w:cs="Arial"/>
                <w:bCs/>
                <w:sz w:val="12"/>
                <w:szCs w:val="12"/>
              </w:rPr>
            </w:pPr>
            <w:r>
              <w:rPr>
                <w:rFonts w:cs="Arial"/>
                <w:b/>
                <w:bCs/>
                <w:sz w:val="12"/>
                <w:szCs w:val="12"/>
              </w:rPr>
              <w:t xml:space="preserve">Symbols and signs: </w:t>
            </w:r>
            <w:r>
              <w:rPr>
                <w:rFonts w:cs="Arial"/>
                <w:bCs/>
                <w:sz w:val="12"/>
                <w:szCs w:val="12"/>
              </w:rPr>
              <w:t>examples – stop sign, store sign, crosswalk, police station, ambulance, fire station, post office, traffic light.</w:t>
            </w:r>
          </w:p>
          <w:p w:rsidR="00372043" w:rsidRDefault="001B0416">
            <w:pPr>
              <w:numPr>
                <w:ilvl w:val="0"/>
                <w:numId w:val="3"/>
              </w:numPr>
              <w:rPr>
                <w:rFonts w:cs="Arial"/>
                <w:bCs/>
                <w:sz w:val="12"/>
                <w:szCs w:val="12"/>
                <w:shd w:val="clear" w:color="auto" w:fill="FF00FF"/>
              </w:rPr>
            </w:pPr>
            <w:r>
              <w:rPr>
                <w:rFonts w:cs="Arial"/>
                <w:b/>
                <w:bCs/>
                <w:sz w:val="12"/>
                <w:szCs w:val="12"/>
                <w:shd w:val="clear" w:color="auto" w:fill="FF00FF"/>
              </w:rPr>
              <w:t>Neighborhood words:</w:t>
            </w:r>
            <w:r>
              <w:rPr>
                <w:rFonts w:cs="Arial"/>
                <w:bCs/>
                <w:sz w:val="12"/>
                <w:szCs w:val="12"/>
                <w:shd w:val="clear" w:color="auto" w:fill="FF00FF"/>
              </w:rPr>
              <w:t xml:space="preserve"> examples – department store, neighbor, gas station, library, mall, hospital, parking lot, bus stop, park</w:t>
            </w:r>
          </w:p>
          <w:p w:rsidR="00372043" w:rsidRDefault="001B0416">
            <w:pPr>
              <w:numPr>
                <w:ilvl w:val="0"/>
                <w:numId w:val="3"/>
              </w:numPr>
              <w:rPr>
                <w:rFonts w:cs="Arial"/>
                <w:b/>
                <w:bCs/>
                <w:sz w:val="12"/>
                <w:szCs w:val="12"/>
              </w:rPr>
            </w:pPr>
            <w:r>
              <w:rPr>
                <w:rFonts w:cs="Arial"/>
                <w:b/>
                <w:bCs/>
                <w:sz w:val="12"/>
                <w:szCs w:val="12"/>
              </w:rPr>
              <w:t>Family and family tree</w:t>
            </w:r>
          </w:p>
          <w:p w:rsidR="00372043" w:rsidRDefault="001B0416">
            <w:pPr>
              <w:numPr>
                <w:ilvl w:val="0"/>
                <w:numId w:val="3"/>
              </w:numPr>
              <w:rPr>
                <w:rFonts w:cs="Arial"/>
                <w:b/>
                <w:bCs/>
                <w:sz w:val="12"/>
                <w:szCs w:val="12"/>
                <w:shd w:val="clear" w:color="auto" w:fill="CCCCFF"/>
              </w:rPr>
            </w:pPr>
            <w:r>
              <w:rPr>
                <w:rFonts w:cs="Arial"/>
                <w:b/>
                <w:bCs/>
                <w:sz w:val="12"/>
                <w:szCs w:val="12"/>
                <w:shd w:val="clear" w:color="auto" w:fill="CCCCFF"/>
              </w:rPr>
              <w:t>Rooms in a house</w:t>
            </w:r>
          </w:p>
          <w:p w:rsidR="00372043" w:rsidRDefault="001B0416">
            <w:pPr>
              <w:numPr>
                <w:ilvl w:val="0"/>
                <w:numId w:val="3"/>
              </w:numPr>
              <w:rPr>
                <w:rFonts w:cs="Arial"/>
                <w:b/>
                <w:bCs/>
                <w:sz w:val="12"/>
                <w:szCs w:val="12"/>
                <w:shd w:val="clear" w:color="auto" w:fill="CCCCFF"/>
              </w:rPr>
            </w:pPr>
            <w:r>
              <w:rPr>
                <w:rFonts w:cs="Arial"/>
                <w:b/>
                <w:bCs/>
                <w:sz w:val="12"/>
                <w:szCs w:val="12"/>
                <w:shd w:val="clear" w:color="auto" w:fill="CCCCFF"/>
              </w:rPr>
              <w:t>Household objects</w:t>
            </w:r>
          </w:p>
          <w:p w:rsidR="00372043" w:rsidRDefault="001B0416">
            <w:pPr>
              <w:numPr>
                <w:ilvl w:val="0"/>
                <w:numId w:val="3"/>
              </w:numPr>
              <w:rPr>
                <w:rFonts w:cs="Arial"/>
                <w:b/>
                <w:bCs/>
                <w:sz w:val="12"/>
                <w:szCs w:val="12"/>
              </w:rPr>
            </w:pPr>
            <w:r>
              <w:rPr>
                <w:rFonts w:cs="Arial"/>
                <w:b/>
                <w:bCs/>
                <w:sz w:val="12"/>
                <w:szCs w:val="12"/>
              </w:rPr>
              <w:t>Math words: examples – fractions, decimals, and percents</w:t>
            </w:r>
          </w:p>
          <w:p w:rsidR="00372043" w:rsidRDefault="001B0416">
            <w:pPr>
              <w:numPr>
                <w:ilvl w:val="0"/>
                <w:numId w:val="3"/>
              </w:numPr>
              <w:rPr>
                <w:rFonts w:cs="Arial"/>
                <w:b/>
                <w:bCs/>
                <w:sz w:val="12"/>
                <w:szCs w:val="12"/>
                <w:shd w:val="clear" w:color="auto" w:fill="33CC66"/>
              </w:rPr>
            </w:pPr>
            <w:r>
              <w:rPr>
                <w:rFonts w:cs="Arial"/>
                <w:b/>
                <w:bCs/>
                <w:sz w:val="12"/>
                <w:szCs w:val="12"/>
                <w:shd w:val="clear" w:color="auto" w:fill="33CC66"/>
              </w:rPr>
              <w:t>Landforms – extension of previous Geography vocabulary with an emphasis on basic landforms i.e. mountains, desert, seashore, forests.</w:t>
            </w:r>
          </w:p>
          <w:p w:rsidR="00372043" w:rsidRDefault="001B0416">
            <w:pPr>
              <w:numPr>
                <w:ilvl w:val="0"/>
                <w:numId w:val="3"/>
              </w:numPr>
              <w:shd w:val="clear" w:color="auto" w:fill="33CC66"/>
              <w:rPr>
                <w:rFonts w:cs="Arial"/>
                <w:b/>
                <w:bCs/>
                <w:sz w:val="12"/>
                <w:szCs w:val="12"/>
              </w:rPr>
            </w:pPr>
            <w:r>
              <w:rPr>
                <w:rFonts w:cs="Arial"/>
                <w:b/>
                <w:bCs/>
                <w:sz w:val="12"/>
                <w:szCs w:val="12"/>
              </w:rPr>
              <w:t>Weather</w:t>
            </w:r>
          </w:p>
          <w:p w:rsidR="00372043" w:rsidRDefault="001B0416">
            <w:pPr>
              <w:numPr>
                <w:ilvl w:val="0"/>
                <w:numId w:val="3"/>
              </w:numPr>
              <w:rPr>
                <w:rFonts w:cs="Arial"/>
                <w:b/>
                <w:bCs/>
                <w:sz w:val="12"/>
                <w:szCs w:val="12"/>
              </w:rPr>
            </w:pPr>
            <w:r>
              <w:rPr>
                <w:rFonts w:cs="Arial"/>
                <w:b/>
                <w:bCs/>
                <w:sz w:val="12"/>
                <w:szCs w:val="12"/>
              </w:rPr>
              <w:t>Clothing</w:t>
            </w:r>
          </w:p>
          <w:p w:rsidR="00372043" w:rsidRDefault="00372043" w:rsidP="00DA3814">
            <w:pPr>
              <w:rPr>
                <w:rFonts w:cs="Arial"/>
                <w:b/>
                <w:bCs/>
                <w:strike/>
                <w:sz w:val="12"/>
                <w:szCs w:val="12"/>
              </w:rPr>
            </w:pPr>
          </w:p>
        </w:tc>
      </w:tr>
      <w:tr w:rsidR="00372043">
        <w:trPr>
          <w:cantSplit/>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lastRenderedPageBreak/>
              <w:t>Curricular Connections (within, between, and among disciplines)</w:t>
            </w:r>
          </w:p>
        </w:tc>
        <w:tc>
          <w:tcPr>
            <w:tcW w:w="8520" w:type="dxa"/>
            <w:tcBorders>
              <w:top w:val="single" w:sz="4" w:space="0" w:color="000000"/>
              <w:left w:val="single" w:sz="4" w:space="0" w:color="000000"/>
              <w:bottom w:val="single" w:sz="4" w:space="0" w:color="000000"/>
              <w:right w:val="single" w:sz="4" w:space="0" w:color="000000"/>
            </w:tcBorders>
            <w:vAlign w:val="center"/>
          </w:tcPr>
          <w:p w:rsidR="00372043" w:rsidRDefault="001B0416">
            <w:pPr>
              <w:snapToGrid w:val="0"/>
              <w:rPr>
                <w:rFonts w:cs="Arial"/>
              </w:rPr>
            </w:pPr>
            <w:r>
              <w:rPr>
                <w:rFonts w:cs="Arial"/>
              </w:rPr>
              <w:t>Within this unit a variety of topics are studied that connect with other content area disciplines.</w:t>
            </w:r>
          </w:p>
          <w:p w:rsidR="00372043" w:rsidRDefault="00372043">
            <w:pPr>
              <w:rPr>
                <w:rFonts w:cs="Arial"/>
              </w:rPr>
            </w:pPr>
          </w:p>
          <w:p w:rsidR="00372043" w:rsidRDefault="001B0416">
            <w:pPr>
              <w:numPr>
                <w:ilvl w:val="0"/>
                <w:numId w:val="9"/>
              </w:numPr>
              <w:rPr>
                <w:rFonts w:cs="Arial"/>
              </w:rPr>
            </w:pPr>
            <w:r>
              <w:rPr>
                <w:rFonts w:cs="Arial"/>
              </w:rPr>
              <w:t>Science (water cycle, weather, habitats)</w:t>
            </w:r>
          </w:p>
          <w:p w:rsidR="00372043" w:rsidRDefault="001B0416">
            <w:pPr>
              <w:numPr>
                <w:ilvl w:val="0"/>
                <w:numId w:val="9"/>
              </w:numPr>
              <w:rPr>
                <w:rFonts w:cs="Arial"/>
              </w:rPr>
            </w:pPr>
            <w:r>
              <w:rPr>
                <w:rFonts w:cs="Arial"/>
              </w:rPr>
              <w:t>Social Studies (geography, landforms, culture, family history)</w:t>
            </w:r>
          </w:p>
          <w:p w:rsidR="00372043" w:rsidRDefault="001B0416">
            <w:pPr>
              <w:numPr>
                <w:ilvl w:val="0"/>
                <w:numId w:val="9"/>
              </w:numPr>
              <w:rPr>
                <w:rFonts w:cs="Arial"/>
              </w:rPr>
            </w:pPr>
            <w:r>
              <w:rPr>
                <w:rFonts w:cs="Arial"/>
              </w:rPr>
              <w:t>Mathematics (fractions, percents, decimals)</w:t>
            </w:r>
          </w:p>
        </w:tc>
      </w:tr>
      <w:tr w:rsidR="00372043">
        <w:trPr>
          <w:cantSplit/>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Required Lessons</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pStyle w:val="ListParagraph"/>
              <w:numPr>
                <w:ilvl w:val="0"/>
                <w:numId w:val="5"/>
              </w:numPr>
              <w:snapToGrid w:val="0"/>
              <w:spacing w:line="276" w:lineRule="auto"/>
              <w:rPr>
                <w:rFonts w:cs="Arial"/>
              </w:rPr>
            </w:pPr>
            <w:r>
              <w:rPr>
                <w:rFonts w:cs="Arial"/>
              </w:rPr>
              <w:t xml:space="preserve">Sentence starters for </w:t>
            </w:r>
            <w:hyperlink r:id="rId9" w:history="1">
              <w:r>
                <w:rPr>
                  <w:rStyle w:val="Hyperlink"/>
                </w:rPr>
                <w:t>Listening</w:t>
              </w:r>
            </w:hyperlink>
            <w:r>
              <w:rPr>
                <w:rFonts w:cs="Arial"/>
              </w:rPr>
              <w:t xml:space="preserve">, </w:t>
            </w:r>
            <w:hyperlink r:id="rId10" w:history="1">
              <w:r>
                <w:rPr>
                  <w:rStyle w:val="Hyperlink"/>
                </w:rPr>
                <w:t>Speaking</w:t>
              </w:r>
            </w:hyperlink>
            <w:r>
              <w:rPr>
                <w:rFonts w:cs="Arial"/>
              </w:rPr>
              <w:t xml:space="preserve">, </w:t>
            </w:r>
            <w:hyperlink r:id="rId11" w:history="1">
              <w:r>
                <w:rPr>
                  <w:rStyle w:val="Hyperlink"/>
                </w:rPr>
                <w:t>Reading</w:t>
              </w:r>
            </w:hyperlink>
            <w:r>
              <w:rPr>
                <w:rFonts w:cs="Arial"/>
              </w:rPr>
              <w:t xml:space="preserve">, and </w:t>
            </w:r>
            <w:hyperlink r:id="rId12" w:history="1">
              <w:r>
                <w:rPr>
                  <w:rStyle w:val="Hyperlink"/>
                </w:rPr>
                <w:t>Writing</w:t>
              </w:r>
            </w:hyperlink>
            <w:r>
              <w:rPr>
                <w:rFonts w:cs="Arial"/>
              </w:rPr>
              <w:t>.</w:t>
            </w:r>
          </w:p>
          <w:p w:rsidR="00372043" w:rsidRDefault="001B0416">
            <w:pPr>
              <w:pStyle w:val="ListParagraph"/>
              <w:numPr>
                <w:ilvl w:val="0"/>
                <w:numId w:val="5"/>
              </w:numPr>
              <w:spacing w:line="276" w:lineRule="auto"/>
              <w:rPr>
                <w:rFonts w:cs="Arial"/>
              </w:rPr>
            </w:pPr>
            <w:r>
              <w:rPr>
                <w:rFonts w:cs="Arial"/>
              </w:rPr>
              <w:t>Cultural connections with holidays similar to ones celebrated in America including Columbus Day and Halloween</w:t>
            </w:r>
          </w:p>
          <w:p w:rsidR="00372043" w:rsidRDefault="001B0416">
            <w:pPr>
              <w:pStyle w:val="ListParagraph"/>
              <w:numPr>
                <w:ilvl w:val="0"/>
                <w:numId w:val="5"/>
              </w:numPr>
              <w:spacing w:line="276" w:lineRule="auto"/>
              <w:rPr>
                <w:rFonts w:cs="Arial"/>
              </w:rPr>
            </w:pPr>
            <w:proofErr w:type="spellStart"/>
            <w:r>
              <w:rPr>
                <w:rFonts w:cs="Arial"/>
              </w:rPr>
              <w:t>Realia</w:t>
            </w:r>
            <w:proofErr w:type="spellEnd"/>
          </w:p>
          <w:p w:rsidR="00372043" w:rsidRDefault="001B0416">
            <w:pPr>
              <w:pStyle w:val="ListParagraph"/>
              <w:numPr>
                <w:ilvl w:val="0"/>
                <w:numId w:val="5"/>
              </w:numPr>
              <w:spacing w:line="276" w:lineRule="auto"/>
              <w:rPr>
                <w:rFonts w:cs="Arial"/>
              </w:rPr>
            </w:pPr>
            <w:r>
              <w:rPr>
                <w:rFonts w:cs="Arial"/>
              </w:rPr>
              <w:t>Vocabulary building</w:t>
            </w:r>
          </w:p>
          <w:p w:rsidR="00372043" w:rsidRDefault="001B0416">
            <w:pPr>
              <w:pStyle w:val="ListParagraph"/>
              <w:numPr>
                <w:ilvl w:val="0"/>
                <w:numId w:val="5"/>
              </w:numPr>
              <w:spacing w:line="276" w:lineRule="auto"/>
              <w:rPr>
                <w:rFonts w:cs="Arial"/>
              </w:rPr>
            </w:pPr>
            <w:r>
              <w:rPr>
                <w:rFonts w:cs="Arial"/>
              </w:rPr>
              <w:t>Reader/Writer Notebook (Class Travel Book)</w:t>
            </w:r>
          </w:p>
          <w:p w:rsidR="00372043" w:rsidRDefault="001B0416">
            <w:pPr>
              <w:pStyle w:val="ListParagraph"/>
              <w:numPr>
                <w:ilvl w:val="0"/>
                <w:numId w:val="5"/>
              </w:numPr>
              <w:spacing w:line="276" w:lineRule="auto"/>
              <w:rPr>
                <w:rFonts w:cs="Arial"/>
              </w:rPr>
            </w:pPr>
            <w:r>
              <w:rPr>
                <w:rFonts w:cs="Arial"/>
              </w:rPr>
              <w:t>Graphic organizers</w:t>
            </w:r>
          </w:p>
          <w:p w:rsidR="00372043" w:rsidRDefault="001B0416">
            <w:pPr>
              <w:pStyle w:val="ListParagraph"/>
              <w:numPr>
                <w:ilvl w:val="0"/>
                <w:numId w:val="5"/>
              </w:numPr>
              <w:spacing w:line="276" w:lineRule="auto"/>
              <w:rPr>
                <w:rFonts w:cs="Arial"/>
              </w:rPr>
            </w:pPr>
            <w:r>
              <w:rPr>
                <w:rFonts w:cs="Arial"/>
              </w:rPr>
              <w:t>Personal Glossaries</w:t>
            </w:r>
          </w:p>
          <w:p w:rsidR="00372043" w:rsidRDefault="001B0416">
            <w:pPr>
              <w:pStyle w:val="ListParagraph"/>
              <w:numPr>
                <w:ilvl w:val="0"/>
                <w:numId w:val="5"/>
              </w:numPr>
              <w:spacing w:line="276" w:lineRule="auto"/>
              <w:rPr>
                <w:rFonts w:cs="Arial"/>
              </w:rPr>
            </w:pPr>
            <w:r>
              <w:rPr>
                <w:rFonts w:cs="Arial"/>
              </w:rPr>
              <w:t>Language practice</w:t>
            </w:r>
          </w:p>
        </w:tc>
      </w:tr>
      <w:tr w:rsidR="00372043">
        <w:trPr>
          <w:cantSplit/>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lastRenderedPageBreak/>
              <w:t>Recommended Lessons and Learning Experiences</w:t>
            </w:r>
          </w:p>
        </w:tc>
        <w:tc>
          <w:tcPr>
            <w:tcW w:w="8520" w:type="dxa"/>
            <w:tcBorders>
              <w:top w:val="single" w:sz="4" w:space="0" w:color="000000"/>
              <w:left w:val="single" w:sz="4" w:space="0" w:color="000000"/>
              <w:bottom w:val="single" w:sz="4" w:space="0" w:color="000000"/>
              <w:right w:val="single" w:sz="4" w:space="0" w:color="000000"/>
            </w:tcBorders>
          </w:tcPr>
          <w:p w:rsidR="00C8383B" w:rsidRPr="008A7024" w:rsidRDefault="00C8383B" w:rsidP="00C8383B">
            <w:pPr>
              <w:pStyle w:val="ListParagraph"/>
              <w:spacing w:line="276" w:lineRule="auto"/>
              <w:ind w:left="0"/>
              <w:rPr>
                <w:rFonts w:cs="Arial"/>
                <w:bCs/>
              </w:rPr>
            </w:pPr>
            <w:r w:rsidRPr="008A7024">
              <w:rPr>
                <w:rFonts w:cs="Arial"/>
                <w:bCs/>
              </w:rPr>
              <w:t>Media literacy project – Students will develop presentations using PowerPoint or other technology based presentation about their home, culture, family, etc. Students will participate in a gallery walk to view presentations.</w:t>
            </w:r>
          </w:p>
          <w:p w:rsidR="00C8383B" w:rsidRPr="008A7024" w:rsidRDefault="00C8383B" w:rsidP="00C8383B">
            <w:pPr>
              <w:pStyle w:val="ListParagraph"/>
              <w:spacing w:line="276" w:lineRule="auto"/>
              <w:ind w:left="0"/>
              <w:rPr>
                <w:rFonts w:cs="Arial"/>
                <w:bCs/>
              </w:rPr>
            </w:pPr>
          </w:p>
          <w:p w:rsidR="00C8383B" w:rsidRPr="008A7024" w:rsidRDefault="00C8383B" w:rsidP="00C8383B">
            <w:pPr>
              <w:pStyle w:val="ListParagraph"/>
              <w:spacing w:line="276" w:lineRule="auto"/>
              <w:ind w:left="0"/>
              <w:rPr>
                <w:rFonts w:cs="Arial"/>
                <w:bCs/>
              </w:rPr>
            </w:pPr>
            <w:r w:rsidRPr="008A7024">
              <w:rPr>
                <w:rFonts w:cs="Arial"/>
                <w:bCs/>
              </w:rPr>
              <w:t>Introduce students’ language about cities, family and home life.</w:t>
            </w:r>
          </w:p>
          <w:p w:rsidR="00C8383B" w:rsidRPr="008A7024" w:rsidRDefault="00C8383B" w:rsidP="00C8383B">
            <w:pPr>
              <w:pStyle w:val="ListParagraph"/>
              <w:spacing w:line="276" w:lineRule="auto"/>
              <w:ind w:left="0"/>
              <w:rPr>
                <w:rFonts w:cs="Arial"/>
                <w:bCs/>
              </w:rPr>
            </w:pPr>
          </w:p>
          <w:p w:rsidR="00C8383B" w:rsidRDefault="00C8383B" w:rsidP="00C8383B">
            <w:pPr>
              <w:pStyle w:val="ListParagraph"/>
              <w:spacing w:line="276" w:lineRule="auto"/>
              <w:ind w:left="0"/>
              <w:rPr>
                <w:rFonts w:cs="Arial"/>
                <w:bCs/>
              </w:rPr>
            </w:pPr>
            <w:r>
              <w:rPr>
                <w:rFonts w:cs="Arial"/>
                <w:bCs/>
                <w:i/>
              </w:rPr>
              <w:t>High Point: The Basics</w:t>
            </w:r>
            <w:r>
              <w:rPr>
                <w:rFonts w:cs="Arial"/>
                <w:bCs/>
              </w:rPr>
              <w:t xml:space="preserve"> (Current Adoption)</w:t>
            </w:r>
          </w:p>
          <w:p w:rsidR="00C8383B" w:rsidRDefault="00C8383B" w:rsidP="00C8383B">
            <w:pPr>
              <w:pStyle w:val="ListParagraph"/>
              <w:numPr>
                <w:ilvl w:val="0"/>
                <w:numId w:val="7"/>
              </w:numPr>
              <w:spacing w:line="276" w:lineRule="auto"/>
              <w:rPr>
                <w:rFonts w:cs="Arial"/>
                <w:bCs/>
              </w:rPr>
            </w:pPr>
            <w:r>
              <w:rPr>
                <w:rFonts w:cs="Arial"/>
                <w:bCs/>
              </w:rPr>
              <w:t>“Out and About in the City,” pp.100-101</w:t>
            </w:r>
          </w:p>
          <w:p w:rsidR="00C8383B" w:rsidRDefault="00C8383B" w:rsidP="00C8383B">
            <w:pPr>
              <w:pStyle w:val="ListParagraph"/>
              <w:numPr>
                <w:ilvl w:val="0"/>
                <w:numId w:val="7"/>
              </w:numPr>
              <w:spacing w:line="276" w:lineRule="auto"/>
              <w:rPr>
                <w:rFonts w:cs="Arial"/>
                <w:bCs/>
              </w:rPr>
            </w:pPr>
            <w:r>
              <w:rPr>
                <w:rFonts w:cs="Arial"/>
                <w:bCs/>
              </w:rPr>
              <w:t>“At the Mall,” and “On my Street” pp. 102-103</w:t>
            </w:r>
          </w:p>
          <w:p w:rsidR="00C8383B" w:rsidRDefault="00C8383B" w:rsidP="00C8383B">
            <w:pPr>
              <w:pStyle w:val="ListParagraph"/>
              <w:numPr>
                <w:ilvl w:val="0"/>
                <w:numId w:val="7"/>
              </w:numPr>
              <w:spacing w:line="276" w:lineRule="auto"/>
              <w:rPr>
                <w:rFonts w:cs="Arial"/>
                <w:bCs/>
              </w:rPr>
            </w:pPr>
            <w:r>
              <w:rPr>
                <w:rFonts w:cs="Arial"/>
                <w:bCs/>
              </w:rPr>
              <w:t>“What is in Our City?” p. 105</w:t>
            </w:r>
          </w:p>
          <w:p w:rsidR="00C8383B" w:rsidRDefault="00C8383B" w:rsidP="00C8383B">
            <w:pPr>
              <w:pStyle w:val="ListParagraph"/>
              <w:numPr>
                <w:ilvl w:val="0"/>
                <w:numId w:val="7"/>
              </w:numPr>
              <w:spacing w:line="276" w:lineRule="auto"/>
              <w:rPr>
                <w:rFonts w:cs="Arial"/>
                <w:bCs/>
              </w:rPr>
            </w:pPr>
            <w:r>
              <w:rPr>
                <w:rFonts w:cs="Arial"/>
                <w:bCs/>
              </w:rPr>
              <w:t>“More Than a Meal” book from The Basics Bookshelf</w:t>
            </w:r>
          </w:p>
          <w:p w:rsidR="00C8383B" w:rsidRDefault="00C8383B" w:rsidP="00C8383B">
            <w:pPr>
              <w:pStyle w:val="ListParagraph"/>
              <w:numPr>
                <w:ilvl w:val="0"/>
                <w:numId w:val="7"/>
              </w:numPr>
              <w:spacing w:line="276" w:lineRule="auto"/>
              <w:rPr>
                <w:rFonts w:cs="Arial"/>
                <w:bCs/>
              </w:rPr>
            </w:pPr>
            <w:r>
              <w:rPr>
                <w:rFonts w:cs="Arial"/>
                <w:bCs/>
              </w:rPr>
              <w:t>Learn about Cities: “Saint Louis, Gateway to the West,” p. 112</w:t>
            </w:r>
          </w:p>
          <w:p w:rsidR="00C8383B" w:rsidRDefault="00C8383B" w:rsidP="00C8383B">
            <w:pPr>
              <w:pStyle w:val="ListParagraph"/>
              <w:numPr>
                <w:ilvl w:val="0"/>
                <w:numId w:val="7"/>
              </w:numPr>
              <w:spacing w:line="276" w:lineRule="auto"/>
              <w:rPr>
                <w:rFonts w:cs="Arial"/>
                <w:bCs/>
              </w:rPr>
            </w:pPr>
            <w:r>
              <w:rPr>
                <w:rFonts w:cs="Arial"/>
                <w:bCs/>
              </w:rPr>
              <w:t>Writing Project: Journal Entry and Chart p. 113</w:t>
            </w:r>
          </w:p>
          <w:p w:rsidR="00C8383B" w:rsidRDefault="00C8383B" w:rsidP="00C8383B">
            <w:pPr>
              <w:pStyle w:val="ListParagraph"/>
              <w:numPr>
                <w:ilvl w:val="0"/>
                <w:numId w:val="7"/>
              </w:numPr>
              <w:spacing w:line="276" w:lineRule="auto"/>
              <w:rPr>
                <w:rFonts w:cs="Arial"/>
                <w:bCs/>
              </w:rPr>
            </w:pPr>
            <w:r>
              <w:rPr>
                <w:rFonts w:cs="Arial"/>
                <w:bCs/>
              </w:rPr>
              <w:t>“Meet My Family,” pp. 116-117</w:t>
            </w:r>
          </w:p>
          <w:p w:rsidR="00C8383B" w:rsidRDefault="00C8383B" w:rsidP="00C8383B">
            <w:pPr>
              <w:pStyle w:val="ListParagraph"/>
              <w:numPr>
                <w:ilvl w:val="0"/>
                <w:numId w:val="7"/>
              </w:numPr>
              <w:spacing w:line="276" w:lineRule="auto"/>
              <w:rPr>
                <w:rFonts w:cs="Arial"/>
                <w:bCs/>
              </w:rPr>
            </w:pPr>
            <w:r>
              <w:rPr>
                <w:rFonts w:cs="Arial"/>
                <w:bCs/>
              </w:rPr>
              <w:t>“Let Me Show You My House,” pp. 118-119</w:t>
            </w:r>
          </w:p>
          <w:p w:rsidR="00C8383B" w:rsidRDefault="00C8383B" w:rsidP="00C8383B">
            <w:pPr>
              <w:pStyle w:val="ListParagraph"/>
              <w:numPr>
                <w:ilvl w:val="0"/>
                <w:numId w:val="7"/>
              </w:numPr>
              <w:spacing w:line="276" w:lineRule="auto"/>
              <w:rPr>
                <w:rFonts w:cs="Arial"/>
                <w:bCs/>
              </w:rPr>
            </w:pPr>
            <w:r>
              <w:rPr>
                <w:rFonts w:cs="Arial"/>
                <w:bCs/>
              </w:rPr>
              <w:t>“Families,” book from The Basics Bookshelf</w:t>
            </w:r>
          </w:p>
          <w:p w:rsidR="00C8383B" w:rsidRDefault="00C8383B" w:rsidP="00C8383B">
            <w:pPr>
              <w:pStyle w:val="ListParagraph"/>
              <w:numPr>
                <w:ilvl w:val="0"/>
                <w:numId w:val="7"/>
              </w:numPr>
              <w:spacing w:line="276" w:lineRule="auto"/>
              <w:rPr>
                <w:rFonts w:cs="Arial"/>
                <w:bCs/>
              </w:rPr>
            </w:pPr>
            <w:r>
              <w:rPr>
                <w:rFonts w:cs="Arial"/>
                <w:bCs/>
              </w:rPr>
              <w:t>Writing Project: Family Album, p. 127</w:t>
            </w:r>
          </w:p>
          <w:p w:rsidR="00C8383B" w:rsidRDefault="00C8383B" w:rsidP="00C8383B">
            <w:pPr>
              <w:pStyle w:val="ListParagraph"/>
              <w:numPr>
                <w:ilvl w:val="0"/>
                <w:numId w:val="7"/>
              </w:numPr>
              <w:spacing w:line="276" w:lineRule="auto"/>
              <w:rPr>
                <w:rFonts w:cs="Arial"/>
                <w:bCs/>
              </w:rPr>
            </w:pPr>
            <w:r>
              <w:rPr>
                <w:rFonts w:cs="Arial"/>
                <w:bCs/>
              </w:rPr>
              <w:t>“What Places Can You Explore?” p 131</w:t>
            </w:r>
          </w:p>
          <w:p w:rsidR="00C8383B" w:rsidRDefault="00C8383B" w:rsidP="00C8383B">
            <w:pPr>
              <w:pStyle w:val="ListParagraph"/>
              <w:numPr>
                <w:ilvl w:val="0"/>
                <w:numId w:val="7"/>
              </w:numPr>
              <w:spacing w:line="276" w:lineRule="auto"/>
              <w:rPr>
                <w:rFonts w:cs="Arial"/>
                <w:bCs/>
              </w:rPr>
            </w:pPr>
            <w:r>
              <w:rPr>
                <w:rFonts w:cs="Arial"/>
                <w:bCs/>
              </w:rPr>
              <w:t>“How is the Weather There?” pp. 132-133</w:t>
            </w:r>
          </w:p>
          <w:p w:rsidR="00C8383B" w:rsidRDefault="00C8383B" w:rsidP="00C8383B">
            <w:pPr>
              <w:pStyle w:val="ListParagraph"/>
              <w:numPr>
                <w:ilvl w:val="0"/>
                <w:numId w:val="7"/>
              </w:numPr>
              <w:spacing w:line="276" w:lineRule="auto"/>
              <w:rPr>
                <w:rFonts w:cs="Arial"/>
                <w:bCs/>
              </w:rPr>
            </w:pPr>
            <w:r>
              <w:rPr>
                <w:rFonts w:cs="Arial"/>
                <w:bCs/>
              </w:rPr>
              <w:t>“Explore,” book from The Basics Bookshelf</w:t>
            </w:r>
          </w:p>
          <w:p w:rsidR="00C8383B" w:rsidRDefault="00C8383B" w:rsidP="00C8383B">
            <w:pPr>
              <w:pStyle w:val="ListParagraph"/>
              <w:numPr>
                <w:ilvl w:val="0"/>
                <w:numId w:val="7"/>
              </w:numPr>
              <w:spacing w:line="276" w:lineRule="auto"/>
              <w:rPr>
                <w:rFonts w:cs="Arial"/>
                <w:bCs/>
              </w:rPr>
            </w:pPr>
            <w:r>
              <w:rPr>
                <w:rFonts w:cs="Arial"/>
                <w:bCs/>
              </w:rPr>
              <w:t>Writing Project: Class Travel Book, p. 141</w:t>
            </w:r>
          </w:p>
          <w:p w:rsidR="00C8383B" w:rsidRDefault="00C8383B" w:rsidP="00C8383B">
            <w:pPr>
              <w:pStyle w:val="ListParagraph"/>
              <w:spacing w:line="276" w:lineRule="auto"/>
              <w:ind w:left="0"/>
              <w:rPr>
                <w:rFonts w:cs="Arial"/>
                <w:bCs/>
              </w:rPr>
            </w:pPr>
          </w:p>
          <w:p w:rsidR="00C8383B" w:rsidRDefault="00C8383B" w:rsidP="00C8383B">
            <w:pPr>
              <w:pStyle w:val="ListParagraph"/>
              <w:spacing w:line="276" w:lineRule="auto"/>
              <w:ind w:left="0"/>
              <w:rPr>
                <w:bCs/>
              </w:rPr>
            </w:pPr>
            <w:r>
              <w:rPr>
                <w:bCs/>
                <w:i/>
              </w:rPr>
              <w:t>Oxford Picture Dictionary</w:t>
            </w:r>
            <w:r>
              <w:rPr>
                <w:bCs/>
              </w:rPr>
              <w:t xml:space="preserve"> *</w:t>
            </w:r>
          </w:p>
          <w:p w:rsidR="00C8383B" w:rsidRDefault="00C8383B" w:rsidP="00C8383B">
            <w:pPr>
              <w:pStyle w:val="ListParagraph"/>
              <w:spacing w:line="276" w:lineRule="auto"/>
              <w:ind w:left="0"/>
              <w:rPr>
                <w:bCs/>
              </w:rPr>
            </w:pPr>
          </w:p>
          <w:p w:rsidR="00C8383B" w:rsidRDefault="00C8383B" w:rsidP="00C8383B">
            <w:pPr>
              <w:pStyle w:val="ListParagraph"/>
              <w:spacing w:line="276" w:lineRule="auto"/>
              <w:ind w:left="0"/>
              <w:rPr>
                <w:bCs/>
                <w:i/>
              </w:rPr>
            </w:pPr>
            <w:r>
              <w:rPr>
                <w:bCs/>
                <w:i/>
              </w:rPr>
              <w:t xml:space="preserve">Longman-Pearson Picture Dictionary* </w:t>
            </w:r>
          </w:p>
          <w:p w:rsidR="00C8383B" w:rsidRDefault="00C8383B" w:rsidP="00C8383B">
            <w:pPr>
              <w:pStyle w:val="ListParagraph"/>
              <w:spacing w:line="276" w:lineRule="auto"/>
              <w:ind w:left="0"/>
              <w:rPr>
                <w:bCs/>
                <w:i/>
              </w:rPr>
            </w:pPr>
          </w:p>
          <w:p w:rsidR="00C8383B" w:rsidRDefault="00C8383B" w:rsidP="00C8383B">
            <w:pPr>
              <w:pStyle w:val="ListParagraph"/>
              <w:spacing w:line="276" w:lineRule="auto"/>
              <w:ind w:left="0"/>
              <w:rPr>
                <w:bCs/>
              </w:rPr>
            </w:pPr>
            <w:r>
              <w:rPr>
                <w:bCs/>
                <w:i/>
              </w:rPr>
              <w:t>Access: Building Literacy Through Learning</w:t>
            </w:r>
            <w:r>
              <w:rPr>
                <w:bCs/>
              </w:rPr>
              <w:t>,*  Great Source Education Group</w:t>
            </w:r>
          </w:p>
          <w:p w:rsidR="00C8383B" w:rsidRDefault="00C8383B" w:rsidP="00C8383B">
            <w:pPr>
              <w:pStyle w:val="ListParagraph"/>
              <w:spacing w:line="276" w:lineRule="auto"/>
              <w:ind w:left="0"/>
              <w:rPr>
                <w:bCs/>
              </w:rPr>
            </w:pPr>
          </w:p>
          <w:p w:rsidR="00C8383B" w:rsidRPr="008A7024" w:rsidRDefault="00C8383B" w:rsidP="00C8383B">
            <w:pPr>
              <w:pStyle w:val="ListParagraph"/>
              <w:spacing w:line="276" w:lineRule="auto"/>
              <w:ind w:left="0"/>
              <w:rPr>
                <w:rFonts w:cs="Arial"/>
                <w:bCs/>
              </w:rPr>
            </w:pPr>
            <w:r>
              <w:rPr>
                <w:rFonts w:cs="Arial"/>
                <w:bCs/>
              </w:rPr>
              <w:t>* The district does not own these recommended resources. Individual campus funds need to be utilized to purchase these supplementary materials.</w:t>
            </w:r>
          </w:p>
          <w:p w:rsidR="00C8383B" w:rsidRPr="008A7024" w:rsidRDefault="00C8383B" w:rsidP="00C8383B">
            <w:pPr>
              <w:pStyle w:val="ListParagraph"/>
              <w:spacing w:line="276" w:lineRule="auto"/>
              <w:ind w:left="0"/>
              <w:rPr>
                <w:rFonts w:cs="Arial"/>
                <w:bCs/>
              </w:rPr>
            </w:pPr>
            <w:r w:rsidRPr="008A7024">
              <w:rPr>
                <w:rFonts w:cs="Arial"/>
                <w:bCs/>
                <w:i/>
              </w:rPr>
              <w:t>Oxford Picture Dictionary</w:t>
            </w:r>
            <w:r w:rsidRPr="008A7024">
              <w:rPr>
                <w:rFonts w:cs="Arial"/>
                <w:bCs/>
              </w:rPr>
              <w:t xml:space="preserve"> * – (careers: topic 9, food: appendix pg 126, numbers: appendix pg 122, exploring math: topic 55)</w:t>
            </w:r>
          </w:p>
          <w:p w:rsidR="00C8383B" w:rsidRPr="008A7024" w:rsidRDefault="00C8383B" w:rsidP="00C8383B">
            <w:pPr>
              <w:pStyle w:val="ListParagraph"/>
              <w:spacing w:line="276" w:lineRule="auto"/>
              <w:ind w:left="0"/>
              <w:rPr>
                <w:rFonts w:cs="Arial"/>
                <w:bCs/>
              </w:rPr>
            </w:pPr>
          </w:p>
          <w:p w:rsidR="00C8383B" w:rsidRPr="008A7024" w:rsidRDefault="00C8383B" w:rsidP="00C8383B">
            <w:pPr>
              <w:pStyle w:val="ListParagraph"/>
              <w:spacing w:line="276" w:lineRule="auto"/>
              <w:ind w:left="0"/>
              <w:rPr>
                <w:rFonts w:cs="Arial"/>
                <w:bCs/>
                <w:i/>
              </w:rPr>
            </w:pPr>
            <w:r w:rsidRPr="008A7024">
              <w:rPr>
                <w:rFonts w:cs="Arial"/>
                <w:bCs/>
                <w:i/>
              </w:rPr>
              <w:t xml:space="preserve">Longman-Pearson Picture Dictionary* </w:t>
            </w:r>
          </w:p>
          <w:p w:rsidR="00C8383B" w:rsidRPr="008A7024" w:rsidRDefault="00C8383B" w:rsidP="00C8383B">
            <w:pPr>
              <w:pStyle w:val="ListParagraph"/>
              <w:spacing w:line="276" w:lineRule="auto"/>
              <w:ind w:left="0"/>
              <w:rPr>
                <w:rFonts w:cs="Arial"/>
                <w:bCs/>
                <w:i/>
              </w:rPr>
            </w:pPr>
          </w:p>
          <w:p w:rsidR="00C8383B" w:rsidRPr="008A7024" w:rsidRDefault="00C8383B" w:rsidP="00C8383B">
            <w:pPr>
              <w:pStyle w:val="ListParagraph"/>
              <w:spacing w:line="276" w:lineRule="auto"/>
              <w:ind w:left="0"/>
              <w:rPr>
                <w:rFonts w:cs="Arial"/>
                <w:bCs/>
              </w:rPr>
            </w:pPr>
            <w:r w:rsidRPr="008A7024">
              <w:rPr>
                <w:rFonts w:cs="Arial"/>
                <w:bCs/>
                <w:i/>
              </w:rPr>
              <w:t>Access: Building Literacy Through Learning</w:t>
            </w:r>
            <w:r w:rsidRPr="008A7024">
              <w:rPr>
                <w:rFonts w:cs="Arial"/>
                <w:bCs/>
              </w:rPr>
              <w:t>,*  Great Source Education Group</w:t>
            </w:r>
          </w:p>
          <w:p w:rsidR="00C8383B" w:rsidRPr="008A7024" w:rsidRDefault="00C8383B" w:rsidP="00C8383B">
            <w:pPr>
              <w:pStyle w:val="ListParagraph"/>
              <w:spacing w:line="276" w:lineRule="auto"/>
              <w:ind w:left="0"/>
              <w:rPr>
                <w:rFonts w:cs="Arial"/>
                <w:bCs/>
              </w:rPr>
            </w:pPr>
          </w:p>
          <w:p w:rsidR="00372043" w:rsidRDefault="00C8383B" w:rsidP="00C8383B">
            <w:pPr>
              <w:pStyle w:val="ListParagraph"/>
              <w:spacing w:line="276" w:lineRule="auto"/>
              <w:ind w:left="0"/>
              <w:rPr>
                <w:rFonts w:cs="Arial"/>
                <w:bCs/>
              </w:rPr>
            </w:pPr>
            <w:r w:rsidRPr="008A7024">
              <w:rPr>
                <w:rFonts w:cs="Arial"/>
                <w:bCs/>
              </w:rPr>
              <w:t>* The district does not own these recommended resources. Individual campus funds need to be utilized to purchase these supplementary materials.</w:t>
            </w:r>
          </w:p>
        </w:tc>
      </w:tr>
      <w:tr w:rsidR="00372043">
        <w:trPr>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Differentiation:</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snapToGrid w:val="0"/>
              <w:rPr>
                <w:rFonts w:cs="Arial"/>
              </w:rPr>
            </w:pPr>
            <w:r>
              <w:rPr>
                <w:rFonts w:cs="Arial"/>
              </w:rPr>
              <w:t>See textbook for ideas for struggling readers.</w:t>
            </w:r>
          </w:p>
          <w:p w:rsidR="00372043" w:rsidRDefault="00372043">
            <w:pPr>
              <w:rPr>
                <w:rFonts w:cs="Arial"/>
              </w:rPr>
            </w:pPr>
          </w:p>
          <w:p w:rsidR="00372043" w:rsidRDefault="0027739A">
            <w:pPr>
              <w:rPr>
                <w:rFonts w:cs="Arial"/>
              </w:rPr>
            </w:pPr>
            <w:hyperlink r:id="rId13" w:history="1">
              <w:r w:rsidR="001B0416">
                <w:rPr>
                  <w:rStyle w:val="Hyperlink"/>
                </w:rPr>
                <w:t>English Language Proficiency Standards Student Expectations with Sentence Stems and Activities to support implementation of the Standards</w:t>
              </w:r>
            </w:hyperlink>
            <w:r w:rsidR="001B0416">
              <w:rPr>
                <w:rFonts w:cs="Arial"/>
              </w:rPr>
              <w:t xml:space="preserve">  (Note: when you open the link, it may ask you for a certificate or if it is OK to open the file, click OK each time you see the screens.) </w:t>
            </w:r>
          </w:p>
        </w:tc>
      </w:tr>
      <w:tr w:rsidR="00372043">
        <w:trPr>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lastRenderedPageBreak/>
              <w:t>Instructional Resources</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snapToGrid w:val="0"/>
              <w:rPr>
                <w:rFonts w:cs="Arial"/>
                <w:b/>
              </w:rPr>
            </w:pPr>
            <w:r>
              <w:rPr>
                <w:rFonts w:cs="Arial"/>
                <w:b/>
              </w:rPr>
              <w:t>TEXTBOOK:</w:t>
            </w:r>
          </w:p>
          <w:p w:rsidR="00372043" w:rsidRPr="005A54AE" w:rsidRDefault="001B0416" w:rsidP="005A54AE">
            <w:pPr>
              <w:pStyle w:val="ListParagraph"/>
              <w:numPr>
                <w:ilvl w:val="0"/>
                <w:numId w:val="14"/>
              </w:numPr>
              <w:rPr>
                <w:rFonts w:cs="Arial"/>
                <w:i/>
              </w:rPr>
            </w:pPr>
            <w:r w:rsidRPr="005A54AE">
              <w:rPr>
                <w:rFonts w:cs="Arial"/>
                <w:b/>
              </w:rPr>
              <w:t xml:space="preserve">Texts:  </w:t>
            </w:r>
            <w:r w:rsidRPr="005A54AE">
              <w:rPr>
                <w:rFonts w:cs="Arial"/>
              </w:rPr>
              <w:t xml:space="preserve">Hampton-Brown - </w:t>
            </w:r>
            <w:r w:rsidRPr="005A54AE">
              <w:rPr>
                <w:rFonts w:cs="Arial"/>
                <w:i/>
              </w:rPr>
              <w:t>High Point: The Basics</w:t>
            </w:r>
          </w:p>
          <w:p w:rsidR="00372043" w:rsidRDefault="00372043">
            <w:pPr>
              <w:rPr>
                <w:rFonts w:cs="Arial"/>
              </w:rPr>
            </w:pPr>
          </w:p>
          <w:p w:rsidR="00372043" w:rsidRDefault="001B0416">
            <w:pPr>
              <w:rPr>
                <w:rFonts w:cs="Arial"/>
                <w:b/>
              </w:rPr>
            </w:pPr>
            <w:r>
              <w:rPr>
                <w:rFonts w:cs="Arial"/>
                <w:b/>
              </w:rPr>
              <w:t xml:space="preserve">INTERNET:   </w:t>
            </w:r>
          </w:p>
          <w:p w:rsidR="00372043" w:rsidRDefault="0027739A" w:rsidP="005A54AE">
            <w:pPr>
              <w:pStyle w:val="ListParagraph"/>
              <w:numPr>
                <w:ilvl w:val="0"/>
                <w:numId w:val="12"/>
              </w:numPr>
            </w:pPr>
            <w:hyperlink r:id="rId14" w:history="1">
              <w:r w:rsidR="001B0416">
                <w:rPr>
                  <w:rStyle w:val="Hyperlink"/>
                </w:rPr>
                <w:t xml:space="preserve">ESL </w:t>
              </w:r>
              <w:proofErr w:type="spellStart"/>
              <w:r w:rsidR="001B0416">
                <w:rPr>
                  <w:rStyle w:val="Hyperlink"/>
                </w:rPr>
                <w:t>Wikispace</w:t>
              </w:r>
              <w:proofErr w:type="spellEnd"/>
            </w:hyperlink>
          </w:p>
          <w:p w:rsidR="00372043" w:rsidRDefault="0027739A" w:rsidP="005A54AE">
            <w:pPr>
              <w:pStyle w:val="ListParagraph"/>
              <w:numPr>
                <w:ilvl w:val="0"/>
                <w:numId w:val="12"/>
              </w:numPr>
            </w:pPr>
            <w:hyperlink r:id="rId15" w:history="1">
              <w:r w:rsidR="001B0416">
                <w:rPr>
                  <w:rStyle w:val="Hyperlink"/>
                </w:rPr>
                <w:t xml:space="preserve"> </w:t>
              </w:r>
              <w:proofErr w:type="spellStart"/>
              <w:r w:rsidR="001B0416">
                <w:rPr>
                  <w:rStyle w:val="Hyperlink"/>
                </w:rPr>
                <w:t>Litetype</w:t>
              </w:r>
              <w:proofErr w:type="spellEnd"/>
            </w:hyperlink>
          </w:p>
          <w:p w:rsidR="00372043" w:rsidRDefault="0027739A" w:rsidP="005A54AE">
            <w:pPr>
              <w:pStyle w:val="ListParagraph"/>
              <w:numPr>
                <w:ilvl w:val="0"/>
                <w:numId w:val="12"/>
              </w:numPr>
            </w:pPr>
            <w:hyperlink r:id="rId16" w:history="1">
              <w:r w:rsidR="001B0416">
                <w:rPr>
                  <w:rStyle w:val="Hyperlink"/>
                </w:rPr>
                <w:t>Logographic cues and other strategies</w:t>
              </w:r>
            </w:hyperlink>
          </w:p>
          <w:p w:rsidR="00372043" w:rsidRDefault="0027739A" w:rsidP="005A54AE">
            <w:pPr>
              <w:pStyle w:val="ListParagraph"/>
              <w:numPr>
                <w:ilvl w:val="0"/>
                <w:numId w:val="12"/>
              </w:numPr>
            </w:pPr>
            <w:hyperlink r:id="rId17" w:history="1">
              <w:proofErr w:type="spellStart"/>
              <w:r w:rsidR="001B0416">
                <w:rPr>
                  <w:rStyle w:val="Hyperlink"/>
                </w:rPr>
                <w:t>Mulitlingual</w:t>
              </w:r>
              <w:proofErr w:type="spellEnd"/>
              <w:r w:rsidR="001B0416">
                <w:rPr>
                  <w:rStyle w:val="Hyperlink"/>
                </w:rPr>
                <w:t xml:space="preserve"> Math Dictionary</w:t>
              </w:r>
            </w:hyperlink>
          </w:p>
          <w:p w:rsidR="00372043" w:rsidRDefault="0027739A" w:rsidP="005A54AE">
            <w:pPr>
              <w:pStyle w:val="ListParagraph"/>
              <w:numPr>
                <w:ilvl w:val="0"/>
                <w:numId w:val="12"/>
              </w:numPr>
            </w:pPr>
            <w:hyperlink r:id="rId18" w:history="1">
              <w:r w:rsidR="001B0416">
                <w:rPr>
                  <w:rStyle w:val="Hyperlink"/>
                </w:rPr>
                <w:t>Picture Dictionary</w:t>
              </w:r>
            </w:hyperlink>
          </w:p>
          <w:p w:rsidR="00372043" w:rsidRDefault="0027739A" w:rsidP="005A54AE">
            <w:pPr>
              <w:pStyle w:val="ListParagraph"/>
              <w:numPr>
                <w:ilvl w:val="0"/>
                <w:numId w:val="12"/>
              </w:numPr>
            </w:pPr>
            <w:hyperlink r:id="rId19" w:history="1">
              <w:r w:rsidR="001B0416">
                <w:rPr>
                  <w:rStyle w:val="Hyperlink"/>
                </w:rPr>
                <w:t>Reader-Writer Workshop</w:t>
              </w:r>
            </w:hyperlink>
          </w:p>
          <w:p w:rsidR="00372043" w:rsidRDefault="0027739A" w:rsidP="005A54AE">
            <w:pPr>
              <w:pStyle w:val="ListParagraph"/>
              <w:numPr>
                <w:ilvl w:val="0"/>
                <w:numId w:val="12"/>
              </w:numPr>
            </w:pPr>
            <w:hyperlink r:id="rId20" w:history="1">
              <w:proofErr w:type="spellStart"/>
              <w:r w:rsidR="001B0416">
                <w:rPr>
                  <w:rStyle w:val="Hyperlink"/>
                </w:rPr>
                <w:t>Visuwords</w:t>
              </w:r>
              <w:proofErr w:type="spellEnd"/>
              <w:r w:rsidR="001B0416">
                <w:rPr>
                  <w:rStyle w:val="Hyperlink"/>
                </w:rPr>
                <w:t xml:space="preserve"> – a visual dictionary</w:t>
              </w:r>
            </w:hyperlink>
          </w:p>
          <w:p w:rsidR="00372043" w:rsidRDefault="0027739A" w:rsidP="005A54AE">
            <w:pPr>
              <w:pStyle w:val="ListParagraph"/>
              <w:numPr>
                <w:ilvl w:val="0"/>
                <w:numId w:val="12"/>
              </w:numPr>
            </w:pPr>
            <w:hyperlink r:id="rId21" w:history="1">
              <w:r w:rsidR="001B0416">
                <w:rPr>
                  <w:rStyle w:val="Hyperlink"/>
                </w:rPr>
                <w:t>Webster's Visual Dictionary</w:t>
              </w:r>
            </w:hyperlink>
          </w:p>
          <w:p w:rsidR="00372043" w:rsidRDefault="0027739A" w:rsidP="005A54AE">
            <w:pPr>
              <w:pStyle w:val="ListParagraph"/>
              <w:numPr>
                <w:ilvl w:val="0"/>
                <w:numId w:val="12"/>
              </w:numPr>
            </w:pPr>
            <w:hyperlink r:id="rId22" w:history="1">
              <w:r w:rsidR="001B0416">
                <w:rPr>
                  <w:rStyle w:val="Hyperlink"/>
                </w:rPr>
                <w:t>Google Maps</w:t>
              </w:r>
            </w:hyperlink>
          </w:p>
          <w:p w:rsidR="005A54AE" w:rsidRPr="005A54AE" w:rsidRDefault="005A54AE" w:rsidP="005A54AE">
            <w:pPr>
              <w:pStyle w:val="ListParagraph"/>
              <w:numPr>
                <w:ilvl w:val="0"/>
                <w:numId w:val="12"/>
              </w:numPr>
              <w:shd w:val="clear" w:color="auto" w:fill="FFFFFF"/>
              <w:rPr>
                <w:rFonts w:cs="Arial"/>
              </w:rPr>
            </w:pPr>
            <w:hyperlink r:id="rId23" w:anchor="110.18" w:history="1">
              <w:r>
                <w:rPr>
                  <w:rStyle w:val="Hyperlink"/>
                </w:rPr>
                <w:t>ELA/R TEKS Grade 6</w:t>
              </w:r>
            </w:hyperlink>
          </w:p>
          <w:p w:rsidR="005A54AE" w:rsidRPr="005A54AE" w:rsidRDefault="005A54AE" w:rsidP="005A54AE">
            <w:pPr>
              <w:pStyle w:val="ListParagraph"/>
              <w:numPr>
                <w:ilvl w:val="0"/>
                <w:numId w:val="12"/>
              </w:numPr>
              <w:shd w:val="clear" w:color="auto" w:fill="FFFFFF"/>
              <w:rPr>
                <w:rFonts w:cs="Arial"/>
              </w:rPr>
            </w:pPr>
            <w:hyperlink r:id="rId24" w:anchor="110.19" w:history="1">
              <w:r>
                <w:rPr>
                  <w:rStyle w:val="Hyperlink"/>
                </w:rPr>
                <w:t>ELA/R TEKS Grade 7</w:t>
              </w:r>
            </w:hyperlink>
          </w:p>
          <w:p w:rsidR="005A54AE" w:rsidRPr="005A54AE" w:rsidRDefault="005A54AE" w:rsidP="005A54AE">
            <w:pPr>
              <w:pStyle w:val="ListParagraph"/>
              <w:numPr>
                <w:ilvl w:val="0"/>
                <w:numId w:val="12"/>
              </w:numPr>
              <w:shd w:val="clear" w:color="auto" w:fill="FFFFFF"/>
              <w:rPr>
                <w:rFonts w:cs="Arial"/>
              </w:rPr>
            </w:pPr>
            <w:hyperlink r:id="rId25" w:anchor="110.20" w:history="1">
              <w:r>
                <w:rPr>
                  <w:rStyle w:val="Hyperlink"/>
                </w:rPr>
                <w:t>ELA/R TEKS Grade 8</w:t>
              </w:r>
            </w:hyperlink>
          </w:p>
          <w:p w:rsidR="005A54AE" w:rsidRPr="005A54AE" w:rsidRDefault="005A54AE" w:rsidP="005A54AE">
            <w:pPr>
              <w:pStyle w:val="ListParagraph"/>
              <w:numPr>
                <w:ilvl w:val="0"/>
                <w:numId w:val="12"/>
              </w:numPr>
              <w:shd w:val="clear" w:color="auto" w:fill="FFFFFF"/>
              <w:rPr>
                <w:rFonts w:cs="Arial"/>
                <w:b/>
              </w:rPr>
            </w:pPr>
            <w:hyperlink r:id="rId26" w:history="1">
              <w:r>
                <w:rPr>
                  <w:rStyle w:val="Hyperlink"/>
                </w:rPr>
                <w:t>Vertical TEKS</w:t>
              </w:r>
              <w:proofErr w:type="gramStart"/>
              <w:r>
                <w:rPr>
                  <w:rStyle w:val="Hyperlink"/>
                </w:rPr>
                <w:t>,  ELPS</w:t>
              </w:r>
              <w:proofErr w:type="gramEnd"/>
              <w:r>
                <w:rPr>
                  <w:rStyle w:val="Hyperlink"/>
                </w:rPr>
                <w:t>, and CCRS Document</w:t>
              </w:r>
            </w:hyperlink>
            <w:r w:rsidRPr="005A54AE">
              <w:rPr>
                <w:rFonts w:cs="Arial"/>
                <w:b/>
              </w:rPr>
              <w:t xml:space="preserve"> </w:t>
            </w:r>
            <w:r w:rsidRPr="005A54AE">
              <w:rPr>
                <w:rFonts w:cs="Arial"/>
              </w:rPr>
              <w:t>(Select “I accept these terms” to enter the site.)</w:t>
            </w:r>
          </w:p>
          <w:p w:rsidR="005A54AE" w:rsidRDefault="005A54AE">
            <w:pPr>
              <w:rPr>
                <w:rFonts w:cs="Arial"/>
              </w:rPr>
            </w:pPr>
          </w:p>
          <w:p w:rsidR="00372043" w:rsidRDefault="00372043">
            <w:pPr>
              <w:rPr>
                <w:rFonts w:cs="Arial"/>
              </w:rPr>
            </w:pPr>
          </w:p>
          <w:p w:rsidR="00372043" w:rsidRDefault="001B0416">
            <w:pPr>
              <w:rPr>
                <w:rFonts w:cs="Arial"/>
                <w:b/>
              </w:rPr>
            </w:pPr>
            <w:r>
              <w:rPr>
                <w:rFonts w:cs="Arial"/>
                <w:b/>
              </w:rPr>
              <w:t xml:space="preserve">BOOKS: *    </w:t>
            </w:r>
          </w:p>
          <w:p w:rsidR="00372043" w:rsidRPr="005A54AE" w:rsidRDefault="001B0416" w:rsidP="005A54AE">
            <w:pPr>
              <w:pStyle w:val="ListParagraph"/>
              <w:numPr>
                <w:ilvl w:val="0"/>
                <w:numId w:val="13"/>
              </w:numPr>
              <w:rPr>
                <w:rFonts w:cs="Arial"/>
              </w:rPr>
            </w:pPr>
            <w:r w:rsidRPr="005A54AE">
              <w:rPr>
                <w:rFonts w:cs="Arial"/>
                <w:i/>
              </w:rPr>
              <w:t xml:space="preserve">Good News </w:t>
            </w:r>
            <w:r w:rsidRPr="005A54AE">
              <w:rPr>
                <w:rFonts w:cs="Arial"/>
              </w:rPr>
              <w:t>– supplementary text provided by Hampton-Brown</w:t>
            </w:r>
          </w:p>
          <w:p w:rsidR="00372043" w:rsidRPr="005A54AE" w:rsidRDefault="001B0416" w:rsidP="005A54AE">
            <w:pPr>
              <w:pStyle w:val="ListParagraph"/>
              <w:numPr>
                <w:ilvl w:val="0"/>
                <w:numId w:val="13"/>
              </w:numPr>
              <w:rPr>
                <w:rFonts w:cs="Arial"/>
                <w:i/>
              </w:rPr>
            </w:pPr>
            <w:proofErr w:type="spellStart"/>
            <w:r w:rsidRPr="005A54AE">
              <w:rPr>
                <w:rFonts w:cs="Arial"/>
                <w:i/>
              </w:rPr>
              <w:t>Heinle</w:t>
            </w:r>
            <w:proofErr w:type="spellEnd"/>
            <w:r w:rsidRPr="005A54AE">
              <w:rPr>
                <w:rFonts w:cs="Arial"/>
                <w:i/>
              </w:rPr>
              <w:t xml:space="preserve"> Picture Dictionary</w:t>
            </w:r>
          </w:p>
          <w:p w:rsidR="00372043" w:rsidRPr="005A54AE" w:rsidRDefault="001B0416" w:rsidP="005A54AE">
            <w:pPr>
              <w:pStyle w:val="ListParagraph"/>
              <w:numPr>
                <w:ilvl w:val="0"/>
                <w:numId w:val="13"/>
              </w:numPr>
              <w:rPr>
                <w:rFonts w:cs="Arial"/>
              </w:rPr>
            </w:pPr>
            <w:r w:rsidRPr="005A54AE">
              <w:rPr>
                <w:rFonts w:cs="Arial"/>
                <w:i/>
              </w:rPr>
              <w:t>Longman</w:t>
            </w:r>
            <w:r w:rsidRPr="005A54AE">
              <w:rPr>
                <w:rFonts w:cs="Arial"/>
              </w:rPr>
              <w:t xml:space="preserve"> - Pearson Picture Dictionary</w:t>
            </w:r>
          </w:p>
          <w:p w:rsidR="00372043" w:rsidRPr="005A54AE" w:rsidRDefault="001B0416" w:rsidP="005A54AE">
            <w:pPr>
              <w:pStyle w:val="ListParagraph"/>
              <w:numPr>
                <w:ilvl w:val="0"/>
                <w:numId w:val="13"/>
              </w:numPr>
              <w:rPr>
                <w:rFonts w:cs="Arial"/>
                <w:i/>
              </w:rPr>
            </w:pPr>
            <w:r w:rsidRPr="005A54AE">
              <w:rPr>
                <w:rFonts w:cs="Arial"/>
                <w:i/>
              </w:rPr>
              <w:t>Oxford Picture Dictionary for Content Areas</w:t>
            </w:r>
          </w:p>
          <w:p w:rsidR="00372043" w:rsidRPr="005A54AE" w:rsidRDefault="001B0416" w:rsidP="005A54AE">
            <w:pPr>
              <w:pStyle w:val="ListParagraph"/>
              <w:numPr>
                <w:ilvl w:val="0"/>
                <w:numId w:val="13"/>
              </w:numPr>
              <w:rPr>
                <w:rFonts w:cs="Arial"/>
              </w:rPr>
            </w:pPr>
            <w:r w:rsidRPr="005A54AE">
              <w:rPr>
                <w:rStyle w:val="title"/>
                <w:rFonts w:cs="Arial"/>
                <w:i/>
              </w:rPr>
              <w:t>Second Language Learning Through Cooperative Learning</w:t>
            </w:r>
            <w:r w:rsidRPr="005A54AE">
              <w:rPr>
                <w:rStyle w:val="title"/>
                <w:rFonts w:cs="Arial"/>
              </w:rPr>
              <w:t xml:space="preserve"> </w:t>
            </w:r>
            <w:r w:rsidRPr="005A54AE">
              <w:rPr>
                <w:rFonts w:cs="Arial"/>
              </w:rPr>
              <w:t xml:space="preserve">- </w:t>
            </w:r>
            <w:proofErr w:type="spellStart"/>
            <w:r w:rsidRPr="005A54AE">
              <w:rPr>
                <w:rFonts w:cs="Arial"/>
              </w:rPr>
              <w:t>Kagan</w:t>
            </w:r>
            <w:proofErr w:type="spellEnd"/>
            <w:r w:rsidRPr="005A54AE">
              <w:rPr>
                <w:rFonts w:cs="Arial"/>
              </w:rPr>
              <w:t xml:space="preserve"> Publishing</w:t>
            </w:r>
          </w:p>
          <w:p w:rsidR="00372043" w:rsidRDefault="00372043">
            <w:pPr>
              <w:rPr>
                <w:rFonts w:cs="Arial"/>
              </w:rPr>
            </w:pPr>
          </w:p>
          <w:p w:rsidR="00372043" w:rsidRDefault="001B0416">
            <w:pPr>
              <w:rPr>
                <w:rFonts w:cs="Arial"/>
                <w:u w:val="single"/>
              </w:rPr>
            </w:pPr>
            <w:r>
              <w:rPr>
                <w:rFonts w:cs="Arial"/>
                <w:u w:val="single"/>
              </w:rPr>
              <w:t>General English Language Arts*</w:t>
            </w:r>
          </w:p>
          <w:p w:rsidR="00372043" w:rsidRDefault="001B0416">
            <w:pPr>
              <w:pStyle w:val="ListParagraph"/>
              <w:numPr>
                <w:ilvl w:val="0"/>
                <w:numId w:val="8"/>
              </w:numPr>
              <w:rPr>
                <w:rFonts w:cs="Arial"/>
                <w:iCs/>
              </w:rPr>
            </w:pPr>
            <w:r>
              <w:rPr>
                <w:rFonts w:cs="Arial"/>
                <w:iCs/>
              </w:rPr>
              <w:t xml:space="preserve">Beers, </w:t>
            </w:r>
            <w:proofErr w:type="spellStart"/>
            <w:r>
              <w:rPr>
                <w:rFonts w:cs="Arial"/>
                <w:iCs/>
              </w:rPr>
              <w:t>Kylene</w:t>
            </w:r>
            <w:proofErr w:type="spellEnd"/>
            <w:r>
              <w:rPr>
                <w:rFonts w:cs="Arial"/>
                <w:iCs/>
              </w:rPr>
              <w:t xml:space="preserve"> - </w:t>
            </w:r>
            <w:r>
              <w:rPr>
                <w:rFonts w:cs="Arial"/>
                <w:i/>
                <w:iCs/>
              </w:rPr>
              <w:t>When Kids Can’t Read</w:t>
            </w:r>
            <w:r>
              <w:rPr>
                <w:rFonts w:cs="Arial"/>
                <w:b/>
                <w:i/>
                <w:iCs/>
              </w:rPr>
              <w:t xml:space="preserve"> </w:t>
            </w:r>
            <w:r>
              <w:rPr>
                <w:rFonts w:cs="Arial"/>
                <w:iCs/>
              </w:rPr>
              <w:t>(Reading)</w:t>
            </w:r>
          </w:p>
          <w:p w:rsidR="00372043" w:rsidRDefault="001B0416">
            <w:pPr>
              <w:pStyle w:val="ListParagraph"/>
              <w:numPr>
                <w:ilvl w:val="0"/>
                <w:numId w:val="8"/>
              </w:numPr>
              <w:rPr>
                <w:rStyle w:val="subtitlesearchpage1"/>
                <w:iCs/>
              </w:rPr>
            </w:pPr>
            <w:proofErr w:type="spellStart"/>
            <w:r>
              <w:rPr>
                <w:rStyle w:val="subtitlesearchpage1"/>
                <w:iCs/>
              </w:rPr>
              <w:t>Rief</w:t>
            </w:r>
            <w:proofErr w:type="spellEnd"/>
            <w:r>
              <w:rPr>
                <w:rStyle w:val="subtitlesearchpage1"/>
                <w:iCs/>
              </w:rPr>
              <w:t xml:space="preserve">, Linda – </w:t>
            </w:r>
            <w:r>
              <w:rPr>
                <w:rStyle w:val="subtitlesearchpage1"/>
                <w:i/>
                <w:iCs/>
              </w:rPr>
              <w:t>Seeking Diversity</w:t>
            </w:r>
            <w:r>
              <w:rPr>
                <w:rStyle w:val="subtitlesearchpage1"/>
                <w:iCs/>
              </w:rPr>
              <w:t xml:space="preserve"> (Reader-Writer Workshop)</w:t>
            </w:r>
          </w:p>
          <w:p w:rsidR="00372043" w:rsidRDefault="00372043">
            <w:pPr>
              <w:rPr>
                <w:rFonts w:cs="Arial"/>
                <w:u w:val="single"/>
              </w:rPr>
            </w:pPr>
          </w:p>
          <w:p w:rsidR="00372043" w:rsidRDefault="001B0416">
            <w:pPr>
              <w:rPr>
                <w:rFonts w:cs="Arial"/>
                <w:u w:val="single"/>
              </w:rPr>
            </w:pPr>
            <w:r>
              <w:rPr>
                <w:rFonts w:cs="Arial"/>
                <w:u w:val="single"/>
              </w:rPr>
              <w:t>ESL*</w:t>
            </w:r>
          </w:p>
          <w:p w:rsidR="00372043" w:rsidRDefault="001B0416">
            <w:pPr>
              <w:pStyle w:val="ListParagraph"/>
              <w:numPr>
                <w:ilvl w:val="0"/>
                <w:numId w:val="8"/>
              </w:numPr>
              <w:rPr>
                <w:i/>
              </w:rPr>
            </w:pPr>
            <w:r>
              <w:rPr>
                <w:rFonts w:cs="Arial"/>
                <w:color w:val="000000"/>
              </w:rPr>
              <w:t xml:space="preserve">Cary, Stephen - </w:t>
            </w:r>
            <w:r>
              <w:rPr>
                <w:i/>
              </w:rPr>
              <w:t>Working with English Language Learners, Second Edition: Answers to Teachers' Top Ten Questions</w:t>
            </w:r>
          </w:p>
          <w:p w:rsidR="00372043" w:rsidRDefault="001B0416">
            <w:pPr>
              <w:pStyle w:val="ListParagraph"/>
              <w:numPr>
                <w:ilvl w:val="0"/>
                <w:numId w:val="8"/>
              </w:numPr>
              <w:rPr>
                <w:rStyle w:val="ptbrand"/>
              </w:rPr>
            </w:pPr>
            <w:r>
              <w:rPr>
                <w:rStyle w:val="ptbrand"/>
              </w:rPr>
              <w:t xml:space="preserve">Cloud, Nancy, </w:t>
            </w:r>
            <w:proofErr w:type="spellStart"/>
            <w:r>
              <w:rPr>
                <w:rStyle w:val="ptbrand"/>
              </w:rPr>
              <w:t>Gesee</w:t>
            </w:r>
            <w:proofErr w:type="spellEnd"/>
            <w:r>
              <w:rPr>
                <w:rStyle w:val="ptbrand"/>
              </w:rPr>
              <w:t xml:space="preserve">, Fred, and </w:t>
            </w:r>
            <w:proofErr w:type="spellStart"/>
            <w:r>
              <w:rPr>
                <w:rStyle w:val="ptbrand"/>
              </w:rPr>
              <w:t>Hamayan</w:t>
            </w:r>
            <w:proofErr w:type="spellEnd"/>
            <w:r>
              <w:rPr>
                <w:rStyle w:val="ptbrand"/>
              </w:rPr>
              <w:t xml:space="preserve">, Else - </w:t>
            </w:r>
            <w:hyperlink r:id="rId27" w:history="1">
              <w:r>
                <w:rPr>
                  <w:rStyle w:val="Hyperlink"/>
                </w:rPr>
                <w:t>Literacy Instruction for English Language Learners: A Teacher's Guide to Research-Based Practices</w:t>
              </w:r>
            </w:hyperlink>
          </w:p>
          <w:p w:rsidR="00372043" w:rsidRDefault="001B0416">
            <w:pPr>
              <w:pStyle w:val="ListParagraph"/>
              <w:numPr>
                <w:ilvl w:val="0"/>
                <w:numId w:val="8"/>
              </w:numPr>
            </w:pPr>
            <w:r>
              <w:rPr>
                <w:rStyle w:val="ptbrand"/>
              </w:rPr>
              <w:t xml:space="preserve">Hill, Jane and Flynn, Kathleen M. -  </w:t>
            </w:r>
            <w:r>
              <w:t>Classroom Instruction That Works With English Language Learners</w:t>
            </w:r>
          </w:p>
          <w:p w:rsidR="00372043" w:rsidRDefault="001B0416">
            <w:pPr>
              <w:pStyle w:val="ListParagraph"/>
              <w:numPr>
                <w:ilvl w:val="0"/>
                <w:numId w:val="8"/>
              </w:numPr>
              <w:rPr>
                <w:i/>
              </w:rPr>
            </w:pPr>
            <w:r>
              <w:t xml:space="preserve">Rea, Denise and </w:t>
            </w:r>
            <w:proofErr w:type="spellStart"/>
            <w:r>
              <w:t>Mercuri</w:t>
            </w:r>
            <w:proofErr w:type="spellEnd"/>
            <w:r>
              <w:t xml:space="preserve">, Sandra - </w:t>
            </w:r>
            <w:r>
              <w:rPr>
                <w:i/>
              </w:rPr>
              <w:t>Research-Based Strategies for English Language Learners: How to Reach Goals and Meet Standards, K-8</w:t>
            </w:r>
          </w:p>
          <w:p w:rsidR="00372043" w:rsidRDefault="001B0416">
            <w:pPr>
              <w:pStyle w:val="ListParagraph"/>
              <w:numPr>
                <w:ilvl w:val="0"/>
                <w:numId w:val="8"/>
              </w:numPr>
            </w:pPr>
            <w:proofErr w:type="spellStart"/>
            <w:r>
              <w:rPr>
                <w:rStyle w:val="ptbrand"/>
              </w:rPr>
              <w:t>Herrell</w:t>
            </w:r>
            <w:proofErr w:type="spellEnd"/>
            <w:r>
              <w:rPr>
                <w:rStyle w:val="ptbrand"/>
              </w:rPr>
              <w:t xml:space="preserve">, Adrienne Jordan, Michael L. - </w:t>
            </w:r>
            <w:r>
              <w:t>Fifty Strategies for Teaching English Language Learners (3rd Edition)</w:t>
            </w:r>
          </w:p>
          <w:p w:rsidR="00372043" w:rsidRDefault="00372043">
            <w:pPr>
              <w:rPr>
                <w:rFonts w:cs="Arial"/>
              </w:rPr>
            </w:pPr>
          </w:p>
          <w:p w:rsidR="00372043" w:rsidRDefault="001B0416">
            <w:pPr>
              <w:rPr>
                <w:rFonts w:cs="Arial"/>
                <w:bCs/>
              </w:rPr>
            </w:pPr>
            <w:r>
              <w:rPr>
                <w:rFonts w:cs="Arial"/>
                <w:bCs/>
              </w:rPr>
              <w:t>* The district does not own these recommended resources. Individual campus funds need to be utilized to purchase these supplementary materials.</w:t>
            </w:r>
          </w:p>
        </w:tc>
      </w:tr>
      <w:tr w:rsidR="00372043">
        <w:trPr>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Assessment Resources</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snapToGrid w:val="0"/>
              <w:spacing w:line="276" w:lineRule="auto"/>
              <w:rPr>
                <w:rFonts w:cs="Arial"/>
                <w:b/>
                <w:u w:val="single"/>
                <w:shd w:val="clear" w:color="auto" w:fill="FFFF00"/>
              </w:rPr>
            </w:pPr>
            <w:r>
              <w:rPr>
                <w:rFonts w:cs="Arial"/>
                <w:b/>
                <w:u w:val="single"/>
                <w:shd w:val="clear" w:color="auto" w:fill="FFFF00"/>
              </w:rPr>
              <w:t>Non-negotiable Assessments/Work Products</w:t>
            </w:r>
          </w:p>
          <w:p w:rsidR="00372043" w:rsidRDefault="001B0416">
            <w:pPr>
              <w:pStyle w:val="ListParagraph"/>
              <w:numPr>
                <w:ilvl w:val="0"/>
                <w:numId w:val="4"/>
              </w:numPr>
              <w:spacing w:line="276" w:lineRule="auto"/>
              <w:rPr>
                <w:rFonts w:cs="Arial"/>
                <w:shd w:val="clear" w:color="auto" w:fill="FFFF00"/>
              </w:rPr>
            </w:pPr>
            <w:r>
              <w:rPr>
                <w:rFonts w:cs="Arial"/>
                <w:shd w:val="clear" w:color="auto" w:fill="FFFF00"/>
              </w:rPr>
              <w:t>Pre-assess for prior knowledge (verbal or written)</w:t>
            </w:r>
          </w:p>
          <w:p w:rsidR="00372043" w:rsidRDefault="001B0416">
            <w:pPr>
              <w:pStyle w:val="ListParagraph"/>
              <w:numPr>
                <w:ilvl w:val="0"/>
                <w:numId w:val="4"/>
              </w:numPr>
              <w:spacing w:line="276" w:lineRule="auto"/>
              <w:rPr>
                <w:rFonts w:cs="Arial"/>
                <w:shd w:val="clear" w:color="auto" w:fill="FFFF00"/>
              </w:rPr>
            </w:pPr>
            <w:r>
              <w:rPr>
                <w:rFonts w:cs="Arial"/>
                <w:shd w:val="clear" w:color="auto" w:fill="FFFF00"/>
              </w:rPr>
              <w:t xml:space="preserve">Proficiency Level Descriptors will be used to determine advancement within the ESL program and sufficient progress. </w:t>
            </w:r>
          </w:p>
          <w:p w:rsidR="00372043" w:rsidRDefault="001B0416">
            <w:pPr>
              <w:pStyle w:val="ListParagraph"/>
              <w:numPr>
                <w:ilvl w:val="0"/>
                <w:numId w:val="4"/>
              </w:numPr>
              <w:spacing w:line="276" w:lineRule="auto"/>
              <w:rPr>
                <w:rFonts w:cs="Arial"/>
                <w:shd w:val="clear" w:color="auto" w:fill="FFFF00"/>
              </w:rPr>
            </w:pPr>
            <w:r>
              <w:rPr>
                <w:rFonts w:cs="Arial"/>
                <w:shd w:val="clear" w:color="auto" w:fill="FFFF00"/>
              </w:rPr>
              <w:lastRenderedPageBreak/>
              <w:t xml:space="preserve">Students are required to respond in writing and/or verbally in order to determine level of English mastery. </w:t>
            </w:r>
          </w:p>
          <w:p w:rsidR="00372043" w:rsidRDefault="001B0416">
            <w:pPr>
              <w:pStyle w:val="ListParagraph"/>
              <w:numPr>
                <w:ilvl w:val="0"/>
                <w:numId w:val="4"/>
              </w:numPr>
              <w:spacing w:line="276" w:lineRule="auto"/>
              <w:rPr>
                <w:rFonts w:cs="Arial"/>
                <w:shd w:val="clear" w:color="auto" w:fill="FFFF00"/>
              </w:rPr>
            </w:pPr>
            <w:r>
              <w:rPr>
                <w:rFonts w:cs="Arial"/>
                <w:shd w:val="clear" w:color="auto" w:fill="FFFF00"/>
              </w:rPr>
              <w:t>Students are required to make and deliver a presentation.</w:t>
            </w:r>
          </w:p>
          <w:p w:rsidR="00372043" w:rsidRDefault="001B0416">
            <w:pPr>
              <w:pStyle w:val="ListParagraph"/>
              <w:numPr>
                <w:ilvl w:val="0"/>
                <w:numId w:val="4"/>
              </w:numPr>
              <w:spacing w:line="276" w:lineRule="auto"/>
              <w:rPr>
                <w:rFonts w:cs="Arial"/>
                <w:b/>
                <w:u w:val="single"/>
                <w:shd w:val="clear" w:color="auto" w:fill="FFFF00"/>
              </w:rPr>
            </w:pPr>
            <w:r>
              <w:rPr>
                <w:rFonts w:cs="Arial"/>
                <w:shd w:val="clear" w:color="auto" w:fill="FFFF00"/>
              </w:rPr>
              <w:t xml:space="preserve">Students will also be given the opportunity to participate and demonstrate knowledge of the English language through verbal, written, non-verbal, and non-linguistic representations (ex. pointing, index cards with pictures (logographic cues), colors, yes/no etc.). </w:t>
            </w:r>
            <w:hyperlink r:id="rId28" w:history="1">
              <w:r>
                <w:rPr>
                  <w:rStyle w:val="Hyperlink"/>
                </w:rPr>
                <w:t>Logographic cues and other strategies</w:t>
              </w:r>
            </w:hyperlink>
          </w:p>
          <w:p w:rsidR="00372043" w:rsidRDefault="00372043">
            <w:pPr>
              <w:spacing w:line="276" w:lineRule="auto"/>
              <w:rPr>
                <w:rFonts w:cs="Arial"/>
                <w:b/>
                <w:u w:val="single"/>
                <w:shd w:val="clear" w:color="auto" w:fill="FFFF00"/>
              </w:rPr>
            </w:pPr>
          </w:p>
          <w:p w:rsidR="00372043" w:rsidRDefault="001B0416">
            <w:pPr>
              <w:spacing w:line="276" w:lineRule="auto"/>
              <w:rPr>
                <w:rFonts w:cs="Arial"/>
                <w:b/>
                <w:u w:val="single"/>
                <w:shd w:val="clear" w:color="auto" w:fill="FFFF00"/>
              </w:rPr>
            </w:pPr>
            <w:r>
              <w:rPr>
                <w:rFonts w:cs="Arial"/>
                <w:b/>
                <w:u w:val="single"/>
                <w:shd w:val="clear" w:color="auto" w:fill="FFFF00"/>
              </w:rPr>
              <w:t>Suggested Assessments/ Work Products</w:t>
            </w:r>
          </w:p>
          <w:p w:rsidR="00372043" w:rsidRDefault="001B0416">
            <w:pPr>
              <w:pStyle w:val="ListParagraph"/>
              <w:numPr>
                <w:ilvl w:val="0"/>
                <w:numId w:val="7"/>
              </w:numPr>
              <w:spacing w:line="276" w:lineRule="auto"/>
              <w:rPr>
                <w:rFonts w:cs="Arial"/>
                <w:shd w:val="clear" w:color="auto" w:fill="FFFF00"/>
              </w:rPr>
            </w:pPr>
            <w:r>
              <w:rPr>
                <w:rFonts w:cs="Arial"/>
                <w:shd w:val="clear" w:color="auto" w:fill="FFFF00"/>
              </w:rPr>
              <w:t xml:space="preserve">Student’s can be assessed using the “Tests </w:t>
            </w:r>
            <w:proofErr w:type="gramStart"/>
            <w:r>
              <w:rPr>
                <w:rFonts w:cs="Arial"/>
                <w:shd w:val="clear" w:color="auto" w:fill="FFFF00"/>
              </w:rPr>
              <w:t>On</w:t>
            </w:r>
            <w:proofErr w:type="gramEnd"/>
            <w:r>
              <w:rPr>
                <w:rFonts w:cs="Arial"/>
                <w:shd w:val="clear" w:color="auto" w:fill="FFFF00"/>
              </w:rPr>
              <w:t xml:space="preserve"> Demand” CD provided by Hampton-Brown.</w:t>
            </w:r>
          </w:p>
          <w:p w:rsidR="00372043" w:rsidRDefault="001B0416">
            <w:pPr>
              <w:pStyle w:val="ListParagraph"/>
              <w:numPr>
                <w:ilvl w:val="0"/>
                <w:numId w:val="7"/>
              </w:numPr>
              <w:spacing w:line="276" w:lineRule="auto"/>
              <w:rPr>
                <w:rFonts w:cs="Arial"/>
                <w:shd w:val="clear" w:color="auto" w:fill="FFFF00"/>
              </w:rPr>
            </w:pPr>
            <w:r>
              <w:rPr>
                <w:rFonts w:cs="Arial"/>
                <w:shd w:val="clear" w:color="auto" w:fill="FFFF00"/>
              </w:rPr>
              <w:t>Student assessment may also be modified and conducted through alternative means that best meet the needs of the individual student – i.e. creating a poster/ visual depiction, etc.</w:t>
            </w:r>
          </w:p>
          <w:p w:rsidR="00372043" w:rsidRDefault="001B0416">
            <w:pPr>
              <w:pStyle w:val="ListParagraph"/>
              <w:numPr>
                <w:ilvl w:val="0"/>
                <w:numId w:val="1"/>
              </w:numPr>
              <w:spacing w:line="276" w:lineRule="auto"/>
              <w:rPr>
                <w:rFonts w:cs="Arial"/>
                <w:shd w:val="clear" w:color="auto" w:fill="FFFF00"/>
              </w:rPr>
            </w:pPr>
            <w:r>
              <w:rPr>
                <w:rFonts w:cs="Arial"/>
                <w:shd w:val="clear" w:color="auto" w:fill="FFFF00"/>
              </w:rPr>
              <w:t xml:space="preserve">Games that reinforce language, vocabulary, listening, and speaking skills (checking for understanding) </w:t>
            </w:r>
          </w:p>
          <w:p w:rsidR="00372043" w:rsidRDefault="00372043">
            <w:pPr>
              <w:spacing w:line="276" w:lineRule="auto"/>
              <w:rPr>
                <w:rFonts w:cs="Arial"/>
                <w:b/>
                <w:u w:val="single"/>
              </w:rPr>
            </w:pPr>
          </w:p>
          <w:p w:rsidR="00372043" w:rsidRDefault="001B0416">
            <w:pPr>
              <w:spacing w:line="276" w:lineRule="auto"/>
              <w:rPr>
                <w:rFonts w:cs="Arial"/>
                <w:b/>
                <w:u w:val="single"/>
              </w:rPr>
            </w:pPr>
            <w:r>
              <w:rPr>
                <w:rFonts w:cs="Arial"/>
                <w:b/>
                <w:u w:val="single"/>
              </w:rPr>
              <w:t>Ongoing Assessments</w:t>
            </w:r>
          </w:p>
          <w:p w:rsidR="00372043" w:rsidRDefault="0027739A">
            <w:pPr>
              <w:pStyle w:val="ListParagraph"/>
              <w:numPr>
                <w:ilvl w:val="0"/>
                <w:numId w:val="4"/>
              </w:numPr>
              <w:spacing w:line="276" w:lineRule="auto"/>
              <w:rPr>
                <w:rFonts w:cs="Arial"/>
              </w:rPr>
            </w:pPr>
            <w:hyperlink r:id="rId29" w:history="1">
              <w:r w:rsidR="001B0416">
                <w:rPr>
                  <w:rStyle w:val="Hyperlink"/>
                </w:rPr>
                <w:t>Reader-Writer Notebook/Journal</w:t>
              </w:r>
            </w:hyperlink>
          </w:p>
          <w:p w:rsidR="00372043" w:rsidRDefault="001B0416">
            <w:pPr>
              <w:pStyle w:val="ListParagraph"/>
              <w:numPr>
                <w:ilvl w:val="0"/>
                <w:numId w:val="4"/>
              </w:numPr>
              <w:spacing w:line="276" w:lineRule="auto"/>
              <w:rPr>
                <w:rFonts w:cs="Arial"/>
              </w:rPr>
            </w:pPr>
            <w:r>
              <w:rPr>
                <w:rFonts w:cs="Arial"/>
              </w:rPr>
              <w:t>Personal Glossary in a separate spiral notebook or composition book (should not be included in the Reader-Writer Notebook/Journal, so it can travel from class to class)</w:t>
            </w:r>
          </w:p>
          <w:p w:rsidR="00372043" w:rsidRDefault="0027739A">
            <w:pPr>
              <w:pStyle w:val="ListParagraph"/>
              <w:numPr>
                <w:ilvl w:val="0"/>
                <w:numId w:val="2"/>
              </w:numPr>
            </w:pPr>
            <w:hyperlink r:id="rId30" w:history="1">
              <w:r w:rsidR="001B0416">
                <w:rPr>
                  <w:rStyle w:val="Hyperlink"/>
                </w:rPr>
                <w:t>Anecdotal Records</w:t>
              </w:r>
            </w:hyperlink>
            <w:r w:rsidR="001B0416">
              <w:t xml:space="preserve">- An </w:t>
            </w:r>
            <w:r w:rsidR="001B0416">
              <w:rPr>
                <w:rStyle w:val="Emphasis"/>
              </w:rPr>
              <w:t>anecdotal record</w:t>
            </w:r>
            <w:r w:rsidR="001B0416">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372043" w:rsidRDefault="0027739A">
            <w:pPr>
              <w:pStyle w:val="ListParagraph"/>
              <w:numPr>
                <w:ilvl w:val="0"/>
                <w:numId w:val="2"/>
              </w:numPr>
            </w:pPr>
            <w:hyperlink r:id="rId31" w:history="1">
              <w:r w:rsidR="001B0416">
                <w:rPr>
                  <w:rStyle w:val="Hyperlink"/>
                </w:rPr>
                <w:t>Reading and Writing Inventories/Surveys</w:t>
              </w:r>
            </w:hyperlink>
            <w:r w:rsidR="001B0416">
              <w:t xml:space="preserve"> - Students evaluate their skills and preferences for reading and writing activities. “Inventories” are similar to surveys.  Reading and writing inventories may be comprised of pictures for students acquiring English skills.</w:t>
            </w:r>
          </w:p>
          <w:p w:rsidR="00372043" w:rsidRDefault="001B0416">
            <w:pPr>
              <w:pStyle w:val="ListParagraph"/>
              <w:numPr>
                <w:ilvl w:val="0"/>
                <w:numId w:val="4"/>
              </w:numPr>
              <w:spacing w:line="276" w:lineRule="auto"/>
              <w:rPr>
                <w:rFonts w:cs="Arial"/>
                <w:b/>
                <w:u w:val="single"/>
              </w:rPr>
            </w:pPr>
            <w:r>
              <w:rPr>
                <w:rFonts w:cs="Arial"/>
              </w:rPr>
              <w:t xml:space="preserve">A reader-writer workshop approach should be implemented and used to support quality reading and writing responses by using models as mentor texts to guide student reading and writing. Reading and writing conferences should be used to provide regular, if sometimes informal feedback on student progress within the workshop framework. As ELLs increase in proficiency in reading and writing skill development, the expectations for work products should increase to lead students to mastery of grade-level state standards. </w:t>
            </w:r>
            <w:hyperlink r:id="rId32" w:history="1">
              <w:r>
                <w:rPr>
                  <w:rStyle w:val="Hyperlink"/>
                </w:rPr>
                <w:t>Reader-Writer Workshop</w:t>
              </w:r>
            </w:hyperlink>
          </w:p>
          <w:p w:rsidR="00372043" w:rsidRDefault="00372043">
            <w:pPr>
              <w:spacing w:line="276" w:lineRule="auto"/>
              <w:rPr>
                <w:rFonts w:cs="Arial"/>
                <w:b/>
                <w:u w:val="single"/>
              </w:rPr>
            </w:pPr>
          </w:p>
          <w:p w:rsidR="00372043" w:rsidRDefault="001B0416">
            <w:pPr>
              <w:spacing w:line="276" w:lineRule="auto"/>
              <w:rPr>
                <w:rFonts w:cs="Arial"/>
                <w:b/>
                <w:u w:val="single"/>
              </w:rPr>
            </w:pPr>
            <w:r>
              <w:rPr>
                <w:rFonts w:cs="Arial"/>
                <w:b/>
                <w:u w:val="single"/>
              </w:rPr>
              <w:t>Tools</w:t>
            </w:r>
          </w:p>
          <w:p w:rsidR="00372043" w:rsidRDefault="0027739A">
            <w:pPr>
              <w:spacing w:line="276" w:lineRule="auto"/>
              <w:rPr>
                <w:rFonts w:cs="Arial"/>
              </w:rPr>
            </w:pPr>
            <w:hyperlink r:id="rId33" w:history="1">
              <w:r w:rsidR="001B0416">
                <w:rPr>
                  <w:rStyle w:val="Hyperlink"/>
                </w:rPr>
                <w:t>TELPAS Level Proficiency Descriptors</w:t>
              </w:r>
            </w:hyperlink>
          </w:p>
        </w:tc>
      </w:tr>
    </w:tbl>
    <w:p w:rsidR="00372043" w:rsidRDefault="00372043"/>
    <w:sectPr w:rsidR="00372043" w:rsidSect="00372043">
      <w:footerReference w:type="default" r:id="rId34"/>
      <w:footerReference w:type="first" r:id="rId35"/>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Neal McDonald" w:date="2010-07-19T12:02:00Z" w:initials="Neal McDo">
    <w:p w:rsidR="00A9599C" w:rsidRDefault="00A9599C">
      <w:pPr>
        <w:overflowPunct w:val="0"/>
        <w:spacing w:line="0" w:lineRule="atLeast"/>
        <w:rPr>
          <w:rFonts w:ascii="Segoe UI" w:eastAsia="Lucida Sans Unicode" w:hAnsi="Segoe UI" w:cs="Tahoma"/>
          <w:szCs w:val="24"/>
        </w:rPr>
      </w:pPr>
      <w:r>
        <w:annotationRef/>
      </w:r>
      <w:r>
        <w:rPr>
          <w:rFonts w:ascii="Segoe UI" w:eastAsia="Lucida Sans Unicode" w:hAnsi="Segoe UI" w:cs="Tahoma"/>
          <w:szCs w:val="24"/>
        </w:rPr>
        <w:t>I tried to color coordinate some of the vocabulary to put with each sub-unit.</w:t>
      </w:r>
    </w:p>
  </w:comment>
  <w:comment w:id="1" w:author="Neal McDonald" w:date="2010-07-19T11:10:00Z" w:initials="Neal McDo">
    <w:p w:rsidR="00A9599C" w:rsidRDefault="00A9599C">
      <w:pPr>
        <w:overflowPunct w:val="0"/>
        <w:spacing w:line="0" w:lineRule="atLeast"/>
        <w:rPr>
          <w:rFonts w:ascii="Segoe UI" w:eastAsia="Lucida Sans Unicode" w:hAnsi="Segoe UI" w:cs="Tahoma"/>
          <w:szCs w:val="24"/>
        </w:rPr>
      </w:pPr>
      <w:r>
        <w:annotationRef/>
      </w:r>
      <w:r>
        <w:rPr>
          <w:rFonts w:ascii="Segoe UI" w:eastAsia="Lucida Sans Unicode" w:hAnsi="Segoe UI" w:cs="Tahoma"/>
          <w:szCs w:val="24"/>
        </w:rPr>
        <w:t xml:space="preserve">I think that the vocabulary for this unit is a bit too intense to learn in a 4 wk time period. Which words and ideas are most important?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99C" w:rsidRDefault="00A9599C">
      <w:r>
        <w:separator/>
      </w:r>
    </w:p>
  </w:endnote>
  <w:endnote w:type="continuationSeparator" w:id="0">
    <w:p w:rsidR="00A9599C" w:rsidRDefault="00A959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inion Pro">
    <w:charset w:val="00"/>
    <w:family w:val="roman"/>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Lucida Sans Unicode">
    <w:panose1 w:val="020B0602030504020204"/>
    <w:charset w:val="00"/>
    <w:family w:val="swiss"/>
    <w:pitch w:val="variable"/>
    <w:sig w:usb0="80000AFF" w:usb1="0000396B" w:usb2="00000000" w:usb3="00000000" w:csb0="0000003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99C" w:rsidRDefault="00A9599C">
    <w:pPr>
      <w:pStyle w:val="Footer"/>
      <w:tabs>
        <w:tab w:val="center" w:pos="4900"/>
        <w:tab w:val="right" w:pos="9900"/>
      </w:tabs>
      <w:rPr>
        <w:rStyle w:val="PageNumber"/>
      </w:rPr>
    </w:pPr>
    <w:r>
      <w:rPr>
        <w:rFonts w:cs="Arial"/>
        <w:color w:val="000000"/>
      </w:rPr>
      <w:t>© Round Rock I.S.D.</w:t>
    </w:r>
    <w:r>
      <w:tab/>
    </w:r>
    <w:r>
      <w:tab/>
    </w:r>
    <w:r w:rsidR="0027739A">
      <w:rPr>
        <w:rStyle w:val="PageNumber"/>
      </w:rPr>
      <w:fldChar w:fldCharType="begin"/>
    </w:r>
    <w:r>
      <w:rPr>
        <w:rStyle w:val="PageNumber"/>
      </w:rPr>
      <w:instrText xml:space="preserve"> PAGE </w:instrText>
    </w:r>
    <w:r w:rsidR="0027739A">
      <w:rPr>
        <w:rStyle w:val="PageNumber"/>
      </w:rPr>
      <w:fldChar w:fldCharType="separate"/>
    </w:r>
    <w:r w:rsidR="00E35A90">
      <w:rPr>
        <w:rStyle w:val="PageNumber"/>
        <w:noProof/>
      </w:rPr>
      <w:t>1</w:t>
    </w:r>
    <w:r w:rsidR="0027739A">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99C" w:rsidRDefault="00A9599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99C" w:rsidRDefault="00A9599C">
      <w:r>
        <w:separator/>
      </w:r>
    </w:p>
  </w:footnote>
  <w:footnote w:type="continuationSeparator" w:id="0">
    <w:p w:rsidR="00A9599C" w:rsidRDefault="00A959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singleLevel"/>
    <w:tmpl w:val="00000002"/>
    <w:name w:val="WW8Num4"/>
    <w:lvl w:ilvl="0">
      <w:start w:val="1"/>
      <w:numFmt w:val="bullet"/>
      <w:lvlText w:val=""/>
      <w:lvlJc w:val="left"/>
      <w:pPr>
        <w:tabs>
          <w:tab w:val="num" w:pos="0"/>
        </w:tabs>
        <w:ind w:left="720" w:hanging="360"/>
      </w:pPr>
      <w:rPr>
        <w:rFonts w:ascii="Symbol" w:hAnsi="Symbol" w:cs="Symbol"/>
      </w:rPr>
    </w:lvl>
  </w:abstractNum>
  <w:abstractNum w:abstractNumId="2">
    <w:nsid w:val="00000003"/>
    <w:multiLevelType w:val="singleLevel"/>
    <w:tmpl w:val="00000003"/>
    <w:name w:val="WW8Num5"/>
    <w:lvl w:ilvl="0">
      <w:start w:val="1"/>
      <w:numFmt w:val="bullet"/>
      <w:lvlText w:val=""/>
      <w:lvlJc w:val="left"/>
      <w:pPr>
        <w:tabs>
          <w:tab w:val="num" w:pos="0"/>
        </w:tabs>
        <w:ind w:left="720" w:hanging="360"/>
      </w:pPr>
      <w:rPr>
        <w:rFonts w:ascii="Symbol" w:hAnsi="Symbol"/>
      </w:rPr>
    </w:lvl>
  </w:abstractNum>
  <w:abstractNum w:abstractNumId="3">
    <w:nsid w:val="00000004"/>
    <w:multiLevelType w:val="singleLevel"/>
    <w:tmpl w:val="00000004"/>
    <w:name w:val="WW8Num11"/>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12"/>
    <w:lvl w:ilvl="0">
      <w:start w:val="1"/>
      <w:numFmt w:val="bullet"/>
      <w:lvlText w:val=""/>
      <w:lvlJc w:val="left"/>
      <w:pPr>
        <w:tabs>
          <w:tab w:val="num" w:pos="0"/>
        </w:tabs>
        <w:ind w:left="720" w:hanging="360"/>
      </w:pPr>
      <w:rPr>
        <w:rFonts w:ascii="Symbol" w:hAnsi="Symbol"/>
        <w:color w:val="auto"/>
        <w:sz w:val="20"/>
      </w:rPr>
    </w:lvl>
  </w:abstractNum>
  <w:abstractNum w:abstractNumId="5">
    <w:nsid w:val="00000006"/>
    <w:multiLevelType w:val="singleLevel"/>
    <w:tmpl w:val="00000006"/>
    <w:name w:val="WW8Num25"/>
    <w:lvl w:ilvl="0">
      <w:start w:val="1"/>
      <w:numFmt w:val="bullet"/>
      <w:lvlText w:val=""/>
      <w:lvlJc w:val="left"/>
      <w:pPr>
        <w:tabs>
          <w:tab w:val="num" w:pos="0"/>
        </w:tabs>
        <w:ind w:left="763" w:hanging="360"/>
      </w:pPr>
      <w:rPr>
        <w:rFonts w:ascii="Symbol" w:hAnsi="Symbol"/>
      </w:rPr>
    </w:lvl>
  </w:abstractNum>
  <w:abstractNum w:abstractNumId="6">
    <w:nsid w:val="00000007"/>
    <w:multiLevelType w:val="singleLevel"/>
    <w:tmpl w:val="00000007"/>
    <w:name w:val="WW8Num32"/>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name w:val="WW8Num33"/>
    <w:lvl w:ilvl="0">
      <w:start w:val="1"/>
      <w:numFmt w:val="bullet"/>
      <w:lvlText w:val=""/>
      <w:lvlJc w:val="left"/>
      <w:pPr>
        <w:tabs>
          <w:tab w:val="num" w:pos="0"/>
        </w:tabs>
        <w:ind w:left="720" w:hanging="360"/>
      </w:pPr>
      <w:rPr>
        <w:rFonts w:ascii="Symbol" w:hAnsi="Symbol"/>
      </w:rPr>
    </w:lvl>
  </w:abstractNum>
  <w:abstractNum w:abstractNumId="8">
    <w:nsid w:val="00000009"/>
    <w:multiLevelType w:val="singleLevel"/>
    <w:tmpl w:val="00000009"/>
    <w:name w:val="WW8Num35"/>
    <w:lvl w:ilvl="0">
      <w:start w:val="1"/>
      <w:numFmt w:val="bullet"/>
      <w:lvlText w:val=""/>
      <w:lvlJc w:val="left"/>
      <w:pPr>
        <w:tabs>
          <w:tab w:val="num" w:pos="0"/>
        </w:tabs>
        <w:ind w:left="720" w:hanging="360"/>
      </w:pPr>
      <w:rPr>
        <w:rFonts w:ascii="Symbol" w:hAnsi="Symbol"/>
        <w:color w:val="auto"/>
        <w:sz w:val="20"/>
      </w:rPr>
    </w:lvl>
  </w:abstractNum>
  <w:abstractNum w:abstractNumId="9">
    <w:nsid w:val="0000000A"/>
    <w:multiLevelType w:val="singleLevel"/>
    <w:tmpl w:val="0000000A"/>
    <w:name w:val="WW8Num38"/>
    <w:lvl w:ilvl="0">
      <w:start w:val="1"/>
      <w:numFmt w:val="decimal"/>
      <w:lvlText w:val="%1."/>
      <w:lvlJc w:val="left"/>
      <w:pPr>
        <w:tabs>
          <w:tab w:val="num" w:pos="0"/>
        </w:tabs>
        <w:ind w:left="720" w:hanging="360"/>
      </w:pPr>
    </w:lvl>
  </w:abstractNum>
  <w:abstractNum w:abstractNumId="1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nsid w:val="28661777"/>
    <w:multiLevelType w:val="hybridMultilevel"/>
    <w:tmpl w:val="D98A0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7A5863"/>
    <w:multiLevelType w:val="hybridMultilevel"/>
    <w:tmpl w:val="1910F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AC4B82"/>
    <w:multiLevelType w:val="hybridMultilevel"/>
    <w:tmpl w:val="E1808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3"/>
  </w:num>
  <w:num w:numId="13">
    <w:abstractNumId w:val="1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rsids>
    <w:rsidRoot w:val="00DA3814"/>
    <w:rsid w:val="001B0416"/>
    <w:rsid w:val="0027739A"/>
    <w:rsid w:val="00372043"/>
    <w:rsid w:val="005649B0"/>
    <w:rsid w:val="005A54AE"/>
    <w:rsid w:val="00994185"/>
    <w:rsid w:val="00A9599C"/>
    <w:rsid w:val="00C4232B"/>
    <w:rsid w:val="00C8383B"/>
    <w:rsid w:val="00DA3814"/>
    <w:rsid w:val="00E35A90"/>
    <w:rsid w:val="00F937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043"/>
    <w:pPr>
      <w:suppressAutoHyphens/>
    </w:pPr>
    <w:rPr>
      <w:rFonts w:ascii="Arial" w:hAnsi="Arial"/>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72043"/>
    <w:rPr>
      <w:rFonts w:ascii="Symbol" w:hAnsi="Symbol"/>
    </w:rPr>
  </w:style>
  <w:style w:type="character" w:customStyle="1" w:styleId="WW8Num1z1">
    <w:name w:val="WW8Num1z1"/>
    <w:rsid w:val="00372043"/>
    <w:rPr>
      <w:rFonts w:ascii="Courier New" w:hAnsi="Courier New" w:cs="Courier New"/>
    </w:rPr>
  </w:style>
  <w:style w:type="character" w:customStyle="1" w:styleId="WW8Num1z2">
    <w:name w:val="WW8Num1z2"/>
    <w:rsid w:val="00372043"/>
    <w:rPr>
      <w:rFonts w:ascii="Wingdings" w:hAnsi="Wingdings"/>
    </w:rPr>
  </w:style>
  <w:style w:type="character" w:customStyle="1" w:styleId="WW8Num2z0">
    <w:name w:val="WW8Num2z0"/>
    <w:rsid w:val="00372043"/>
    <w:rPr>
      <w:rFonts w:ascii="Symbol" w:hAnsi="Symbol"/>
    </w:rPr>
  </w:style>
  <w:style w:type="character" w:customStyle="1" w:styleId="WW8Num2z1">
    <w:name w:val="WW8Num2z1"/>
    <w:rsid w:val="00372043"/>
    <w:rPr>
      <w:rFonts w:ascii="Courier New" w:hAnsi="Courier New" w:cs="Courier New"/>
    </w:rPr>
  </w:style>
  <w:style w:type="character" w:customStyle="1" w:styleId="WW8Num2z2">
    <w:name w:val="WW8Num2z2"/>
    <w:rsid w:val="00372043"/>
    <w:rPr>
      <w:rFonts w:ascii="Wingdings" w:hAnsi="Wingdings"/>
    </w:rPr>
  </w:style>
  <w:style w:type="character" w:customStyle="1" w:styleId="WW8Num3z0">
    <w:name w:val="WW8Num3z0"/>
    <w:rsid w:val="00372043"/>
    <w:rPr>
      <w:rFonts w:cs="Times New Roman"/>
    </w:rPr>
  </w:style>
  <w:style w:type="character" w:customStyle="1" w:styleId="WW8Num4z0">
    <w:name w:val="WW8Num4z0"/>
    <w:rsid w:val="00372043"/>
    <w:rPr>
      <w:rFonts w:ascii="Symbol" w:hAnsi="Symbol" w:cs="Symbol"/>
    </w:rPr>
  </w:style>
  <w:style w:type="character" w:customStyle="1" w:styleId="WW8Num4z1">
    <w:name w:val="WW8Num4z1"/>
    <w:rsid w:val="00372043"/>
    <w:rPr>
      <w:rFonts w:ascii="Courier New" w:hAnsi="Courier New" w:cs="Courier New"/>
    </w:rPr>
  </w:style>
  <w:style w:type="character" w:customStyle="1" w:styleId="WW8Num4z2">
    <w:name w:val="WW8Num4z2"/>
    <w:rsid w:val="00372043"/>
    <w:rPr>
      <w:rFonts w:ascii="Wingdings" w:hAnsi="Wingdings" w:cs="Wingdings"/>
    </w:rPr>
  </w:style>
  <w:style w:type="character" w:customStyle="1" w:styleId="WW8Num5z0">
    <w:name w:val="WW8Num5z0"/>
    <w:rsid w:val="00372043"/>
    <w:rPr>
      <w:rFonts w:ascii="Symbol" w:hAnsi="Symbol"/>
    </w:rPr>
  </w:style>
  <w:style w:type="character" w:customStyle="1" w:styleId="WW8Num5z1">
    <w:name w:val="WW8Num5z1"/>
    <w:rsid w:val="00372043"/>
    <w:rPr>
      <w:rFonts w:ascii="Courier New" w:hAnsi="Courier New" w:cs="Courier New"/>
    </w:rPr>
  </w:style>
  <w:style w:type="character" w:customStyle="1" w:styleId="WW8Num5z2">
    <w:name w:val="WW8Num5z2"/>
    <w:rsid w:val="00372043"/>
    <w:rPr>
      <w:rFonts w:ascii="Wingdings" w:hAnsi="Wingdings"/>
    </w:rPr>
  </w:style>
  <w:style w:type="character" w:customStyle="1" w:styleId="WW8Num6z0">
    <w:name w:val="WW8Num6z0"/>
    <w:rsid w:val="00372043"/>
    <w:rPr>
      <w:rFonts w:ascii="Symbol" w:hAnsi="Symbol"/>
    </w:rPr>
  </w:style>
  <w:style w:type="character" w:customStyle="1" w:styleId="WW8Num6z1">
    <w:name w:val="WW8Num6z1"/>
    <w:rsid w:val="00372043"/>
    <w:rPr>
      <w:rFonts w:ascii="Courier New" w:hAnsi="Courier New" w:cs="Courier New"/>
    </w:rPr>
  </w:style>
  <w:style w:type="character" w:customStyle="1" w:styleId="WW8Num6z2">
    <w:name w:val="WW8Num6z2"/>
    <w:rsid w:val="00372043"/>
    <w:rPr>
      <w:rFonts w:ascii="Wingdings" w:hAnsi="Wingdings"/>
    </w:rPr>
  </w:style>
  <w:style w:type="character" w:customStyle="1" w:styleId="WW8Num7z0">
    <w:name w:val="WW8Num7z0"/>
    <w:rsid w:val="00372043"/>
    <w:rPr>
      <w:rFonts w:ascii="Arial" w:eastAsia="Times New Roman" w:hAnsi="Arial" w:cs="Arial"/>
      <w:b/>
    </w:rPr>
  </w:style>
  <w:style w:type="character" w:customStyle="1" w:styleId="WW8Num8z0">
    <w:name w:val="WW8Num8z0"/>
    <w:rsid w:val="00372043"/>
    <w:rPr>
      <w:b/>
    </w:rPr>
  </w:style>
  <w:style w:type="character" w:customStyle="1" w:styleId="WW8Num10z0">
    <w:name w:val="WW8Num10z0"/>
    <w:rsid w:val="00372043"/>
    <w:rPr>
      <w:rFonts w:ascii="Symbol" w:hAnsi="Symbol"/>
    </w:rPr>
  </w:style>
  <w:style w:type="character" w:customStyle="1" w:styleId="WW8Num10z1">
    <w:name w:val="WW8Num10z1"/>
    <w:rsid w:val="00372043"/>
    <w:rPr>
      <w:rFonts w:ascii="Courier New" w:hAnsi="Courier New" w:cs="Courier New"/>
    </w:rPr>
  </w:style>
  <w:style w:type="character" w:customStyle="1" w:styleId="WW8Num10z2">
    <w:name w:val="WW8Num10z2"/>
    <w:rsid w:val="00372043"/>
    <w:rPr>
      <w:rFonts w:ascii="Wingdings" w:hAnsi="Wingdings"/>
    </w:rPr>
  </w:style>
  <w:style w:type="character" w:customStyle="1" w:styleId="WW8Num11z0">
    <w:name w:val="WW8Num11z0"/>
    <w:rsid w:val="00372043"/>
    <w:rPr>
      <w:rFonts w:ascii="Symbol" w:hAnsi="Symbol"/>
    </w:rPr>
  </w:style>
  <w:style w:type="character" w:customStyle="1" w:styleId="WW8Num11z1">
    <w:name w:val="WW8Num11z1"/>
    <w:rsid w:val="00372043"/>
    <w:rPr>
      <w:rFonts w:ascii="Courier New" w:hAnsi="Courier New" w:cs="Courier New"/>
    </w:rPr>
  </w:style>
  <w:style w:type="character" w:customStyle="1" w:styleId="WW8Num11z2">
    <w:name w:val="WW8Num11z2"/>
    <w:rsid w:val="00372043"/>
    <w:rPr>
      <w:rFonts w:ascii="Wingdings" w:hAnsi="Wingdings"/>
    </w:rPr>
  </w:style>
  <w:style w:type="character" w:customStyle="1" w:styleId="WW8Num12z0">
    <w:name w:val="WW8Num12z0"/>
    <w:rsid w:val="00372043"/>
    <w:rPr>
      <w:rFonts w:ascii="Symbol" w:hAnsi="Symbol"/>
      <w:color w:val="auto"/>
      <w:sz w:val="20"/>
    </w:rPr>
  </w:style>
  <w:style w:type="character" w:customStyle="1" w:styleId="WW8Num12z1">
    <w:name w:val="WW8Num12z1"/>
    <w:rsid w:val="00372043"/>
    <w:rPr>
      <w:rFonts w:ascii="Courier New" w:hAnsi="Courier New" w:cs="Courier New"/>
    </w:rPr>
  </w:style>
  <w:style w:type="character" w:customStyle="1" w:styleId="WW8Num12z2">
    <w:name w:val="WW8Num12z2"/>
    <w:rsid w:val="00372043"/>
    <w:rPr>
      <w:rFonts w:ascii="Wingdings" w:hAnsi="Wingdings"/>
    </w:rPr>
  </w:style>
  <w:style w:type="character" w:customStyle="1" w:styleId="WW8Num12z3">
    <w:name w:val="WW8Num12z3"/>
    <w:rsid w:val="00372043"/>
    <w:rPr>
      <w:rFonts w:ascii="Symbol" w:hAnsi="Symbol"/>
    </w:rPr>
  </w:style>
  <w:style w:type="character" w:customStyle="1" w:styleId="WW8Num13z0">
    <w:name w:val="WW8Num13z0"/>
    <w:rsid w:val="00372043"/>
    <w:rPr>
      <w:rFonts w:ascii="Symbol" w:hAnsi="Symbol"/>
      <w:sz w:val="24"/>
    </w:rPr>
  </w:style>
  <w:style w:type="character" w:customStyle="1" w:styleId="WW8Num13z1">
    <w:name w:val="WW8Num13z1"/>
    <w:rsid w:val="00372043"/>
    <w:rPr>
      <w:rFonts w:ascii="Courier New" w:hAnsi="Courier New" w:cs="Courier New"/>
    </w:rPr>
  </w:style>
  <w:style w:type="character" w:customStyle="1" w:styleId="WW8Num13z2">
    <w:name w:val="WW8Num13z2"/>
    <w:rsid w:val="00372043"/>
    <w:rPr>
      <w:rFonts w:ascii="Wingdings" w:hAnsi="Wingdings"/>
    </w:rPr>
  </w:style>
  <w:style w:type="character" w:customStyle="1" w:styleId="WW8Num13z3">
    <w:name w:val="WW8Num13z3"/>
    <w:rsid w:val="00372043"/>
    <w:rPr>
      <w:rFonts w:ascii="Symbol" w:hAnsi="Symbol"/>
    </w:rPr>
  </w:style>
  <w:style w:type="character" w:customStyle="1" w:styleId="WW8Num14z0">
    <w:name w:val="WW8Num14z0"/>
    <w:rsid w:val="00372043"/>
    <w:rPr>
      <w:rFonts w:ascii="Symbol" w:hAnsi="Symbol"/>
    </w:rPr>
  </w:style>
  <w:style w:type="character" w:customStyle="1" w:styleId="WW8Num14z1">
    <w:name w:val="WW8Num14z1"/>
    <w:rsid w:val="00372043"/>
    <w:rPr>
      <w:rFonts w:ascii="Courier New" w:hAnsi="Courier New" w:cs="Courier New"/>
    </w:rPr>
  </w:style>
  <w:style w:type="character" w:customStyle="1" w:styleId="WW8Num14z2">
    <w:name w:val="WW8Num14z2"/>
    <w:rsid w:val="00372043"/>
    <w:rPr>
      <w:rFonts w:ascii="Wingdings" w:hAnsi="Wingdings"/>
    </w:rPr>
  </w:style>
  <w:style w:type="character" w:customStyle="1" w:styleId="WW8Num17z0">
    <w:name w:val="WW8Num17z0"/>
    <w:rsid w:val="00372043"/>
    <w:rPr>
      <w:b/>
    </w:rPr>
  </w:style>
  <w:style w:type="character" w:customStyle="1" w:styleId="WW8Num19z0">
    <w:name w:val="WW8Num19z0"/>
    <w:rsid w:val="00372043"/>
    <w:rPr>
      <w:color w:val="auto"/>
    </w:rPr>
  </w:style>
  <w:style w:type="character" w:customStyle="1" w:styleId="WW8Num21z0">
    <w:name w:val="WW8Num21z0"/>
    <w:rsid w:val="00372043"/>
    <w:rPr>
      <w:rFonts w:cs="Times New Roman"/>
    </w:rPr>
  </w:style>
  <w:style w:type="character" w:customStyle="1" w:styleId="WW8Num22z0">
    <w:name w:val="WW8Num22z0"/>
    <w:rsid w:val="00372043"/>
    <w:rPr>
      <w:rFonts w:ascii="Symbol" w:hAnsi="Symbol"/>
    </w:rPr>
  </w:style>
  <w:style w:type="character" w:customStyle="1" w:styleId="WW8Num22z1">
    <w:name w:val="WW8Num22z1"/>
    <w:rsid w:val="00372043"/>
    <w:rPr>
      <w:rFonts w:ascii="Courier New" w:hAnsi="Courier New" w:cs="Courier New"/>
    </w:rPr>
  </w:style>
  <w:style w:type="character" w:customStyle="1" w:styleId="WW8Num22z2">
    <w:name w:val="WW8Num22z2"/>
    <w:rsid w:val="00372043"/>
    <w:rPr>
      <w:rFonts w:ascii="Wingdings" w:hAnsi="Wingdings"/>
    </w:rPr>
  </w:style>
  <w:style w:type="character" w:customStyle="1" w:styleId="WW8Num23z0">
    <w:name w:val="WW8Num23z0"/>
    <w:rsid w:val="00372043"/>
    <w:rPr>
      <w:rFonts w:ascii="Symbol" w:hAnsi="Symbol"/>
    </w:rPr>
  </w:style>
  <w:style w:type="character" w:customStyle="1" w:styleId="WW8Num23z1">
    <w:name w:val="WW8Num23z1"/>
    <w:rsid w:val="00372043"/>
    <w:rPr>
      <w:rFonts w:ascii="Courier New" w:hAnsi="Courier New" w:cs="Courier New"/>
    </w:rPr>
  </w:style>
  <w:style w:type="character" w:customStyle="1" w:styleId="WW8Num23z2">
    <w:name w:val="WW8Num23z2"/>
    <w:rsid w:val="00372043"/>
    <w:rPr>
      <w:rFonts w:ascii="Wingdings" w:hAnsi="Wingdings"/>
    </w:rPr>
  </w:style>
  <w:style w:type="character" w:customStyle="1" w:styleId="WW8Num25z0">
    <w:name w:val="WW8Num25z0"/>
    <w:rsid w:val="00372043"/>
    <w:rPr>
      <w:rFonts w:ascii="Symbol" w:hAnsi="Symbol"/>
    </w:rPr>
  </w:style>
  <w:style w:type="character" w:customStyle="1" w:styleId="WW8Num25z1">
    <w:name w:val="WW8Num25z1"/>
    <w:rsid w:val="00372043"/>
    <w:rPr>
      <w:rFonts w:ascii="Courier New" w:hAnsi="Courier New" w:cs="Courier New"/>
    </w:rPr>
  </w:style>
  <w:style w:type="character" w:customStyle="1" w:styleId="WW8Num25z2">
    <w:name w:val="WW8Num25z2"/>
    <w:rsid w:val="00372043"/>
    <w:rPr>
      <w:rFonts w:ascii="Wingdings" w:hAnsi="Wingdings"/>
    </w:rPr>
  </w:style>
  <w:style w:type="character" w:customStyle="1" w:styleId="WW8Num28z0">
    <w:name w:val="WW8Num28z0"/>
    <w:rsid w:val="00372043"/>
    <w:rPr>
      <w:rFonts w:ascii="Symbol" w:hAnsi="Symbol"/>
    </w:rPr>
  </w:style>
  <w:style w:type="character" w:customStyle="1" w:styleId="WW8Num28z1">
    <w:name w:val="WW8Num28z1"/>
    <w:rsid w:val="00372043"/>
    <w:rPr>
      <w:rFonts w:ascii="Courier New" w:hAnsi="Courier New" w:cs="Courier New"/>
    </w:rPr>
  </w:style>
  <w:style w:type="character" w:customStyle="1" w:styleId="WW8Num28z2">
    <w:name w:val="WW8Num28z2"/>
    <w:rsid w:val="00372043"/>
    <w:rPr>
      <w:rFonts w:ascii="Wingdings" w:hAnsi="Wingdings"/>
    </w:rPr>
  </w:style>
  <w:style w:type="character" w:customStyle="1" w:styleId="WW8Num29z0">
    <w:name w:val="WW8Num29z0"/>
    <w:rsid w:val="00372043"/>
    <w:rPr>
      <w:rFonts w:ascii="Symbol" w:hAnsi="Symbol"/>
    </w:rPr>
  </w:style>
  <w:style w:type="character" w:customStyle="1" w:styleId="WW8Num29z1">
    <w:name w:val="WW8Num29z1"/>
    <w:rsid w:val="00372043"/>
    <w:rPr>
      <w:rFonts w:ascii="Courier New" w:hAnsi="Courier New" w:cs="Courier New"/>
    </w:rPr>
  </w:style>
  <w:style w:type="character" w:customStyle="1" w:styleId="WW8Num29z2">
    <w:name w:val="WW8Num29z2"/>
    <w:rsid w:val="00372043"/>
    <w:rPr>
      <w:rFonts w:ascii="Wingdings" w:hAnsi="Wingdings"/>
    </w:rPr>
  </w:style>
  <w:style w:type="character" w:customStyle="1" w:styleId="WW8Num30z0">
    <w:name w:val="WW8Num30z0"/>
    <w:rsid w:val="00372043"/>
    <w:rPr>
      <w:rFonts w:ascii="Symbol" w:hAnsi="Symbol"/>
    </w:rPr>
  </w:style>
  <w:style w:type="character" w:customStyle="1" w:styleId="WW8Num30z1">
    <w:name w:val="WW8Num30z1"/>
    <w:rsid w:val="00372043"/>
    <w:rPr>
      <w:rFonts w:ascii="Courier New" w:hAnsi="Courier New" w:cs="Courier New"/>
    </w:rPr>
  </w:style>
  <w:style w:type="character" w:customStyle="1" w:styleId="WW8Num30z2">
    <w:name w:val="WW8Num30z2"/>
    <w:rsid w:val="00372043"/>
    <w:rPr>
      <w:rFonts w:ascii="Wingdings" w:hAnsi="Wingdings"/>
    </w:rPr>
  </w:style>
  <w:style w:type="character" w:customStyle="1" w:styleId="WW8Num31z0">
    <w:name w:val="WW8Num31z0"/>
    <w:rsid w:val="00372043"/>
    <w:rPr>
      <w:rFonts w:ascii="Symbol" w:hAnsi="Symbol"/>
    </w:rPr>
  </w:style>
  <w:style w:type="character" w:customStyle="1" w:styleId="WW8Num31z1">
    <w:name w:val="WW8Num31z1"/>
    <w:rsid w:val="00372043"/>
    <w:rPr>
      <w:rFonts w:ascii="Courier New" w:hAnsi="Courier New" w:cs="Courier New"/>
    </w:rPr>
  </w:style>
  <w:style w:type="character" w:customStyle="1" w:styleId="WW8Num31z2">
    <w:name w:val="WW8Num31z2"/>
    <w:rsid w:val="00372043"/>
    <w:rPr>
      <w:rFonts w:ascii="Wingdings" w:hAnsi="Wingdings"/>
    </w:rPr>
  </w:style>
  <w:style w:type="character" w:customStyle="1" w:styleId="WW8Num32z0">
    <w:name w:val="WW8Num32z0"/>
    <w:rsid w:val="00372043"/>
    <w:rPr>
      <w:rFonts w:ascii="Symbol" w:hAnsi="Symbol"/>
    </w:rPr>
  </w:style>
  <w:style w:type="character" w:customStyle="1" w:styleId="WW8Num32z1">
    <w:name w:val="WW8Num32z1"/>
    <w:rsid w:val="00372043"/>
    <w:rPr>
      <w:rFonts w:ascii="Courier New" w:hAnsi="Courier New" w:cs="Courier New"/>
    </w:rPr>
  </w:style>
  <w:style w:type="character" w:customStyle="1" w:styleId="WW8Num32z2">
    <w:name w:val="WW8Num32z2"/>
    <w:rsid w:val="00372043"/>
    <w:rPr>
      <w:rFonts w:ascii="Wingdings" w:hAnsi="Wingdings"/>
    </w:rPr>
  </w:style>
  <w:style w:type="character" w:customStyle="1" w:styleId="WW8Num33z0">
    <w:name w:val="WW8Num33z0"/>
    <w:rsid w:val="00372043"/>
    <w:rPr>
      <w:rFonts w:ascii="Symbol" w:hAnsi="Symbol"/>
    </w:rPr>
  </w:style>
  <w:style w:type="character" w:customStyle="1" w:styleId="WW8Num33z1">
    <w:name w:val="WW8Num33z1"/>
    <w:rsid w:val="00372043"/>
    <w:rPr>
      <w:rFonts w:ascii="Courier New" w:hAnsi="Courier New" w:cs="Courier New"/>
    </w:rPr>
  </w:style>
  <w:style w:type="character" w:customStyle="1" w:styleId="WW8Num33z2">
    <w:name w:val="WW8Num33z2"/>
    <w:rsid w:val="00372043"/>
    <w:rPr>
      <w:rFonts w:ascii="Wingdings" w:hAnsi="Wingdings"/>
    </w:rPr>
  </w:style>
  <w:style w:type="character" w:customStyle="1" w:styleId="WW8Num34z0">
    <w:name w:val="WW8Num34z0"/>
    <w:rsid w:val="00372043"/>
    <w:rPr>
      <w:rFonts w:ascii="Symbol" w:hAnsi="Symbol"/>
    </w:rPr>
  </w:style>
  <w:style w:type="character" w:customStyle="1" w:styleId="WW8Num34z1">
    <w:name w:val="WW8Num34z1"/>
    <w:rsid w:val="00372043"/>
    <w:rPr>
      <w:rFonts w:ascii="Courier New" w:hAnsi="Courier New" w:cs="Courier New"/>
    </w:rPr>
  </w:style>
  <w:style w:type="character" w:customStyle="1" w:styleId="WW8Num34z2">
    <w:name w:val="WW8Num34z2"/>
    <w:rsid w:val="00372043"/>
    <w:rPr>
      <w:rFonts w:ascii="Wingdings" w:hAnsi="Wingdings"/>
    </w:rPr>
  </w:style>
  <w:style w:type="character" w:customStyle="1" w:styleId="WW8Num35z0">
    <w:name w:val="WW8Num35z0"/>
    <w:rsid w:val="00372043"/>
    <w:rPr>
      <w:rFonts w:ascii="Symbol" w:hAnsi="Symbol"/>
      <w:color w:val="auto"/>
      <w:sz w:val="20"/>
    </w:rPr>
  </w:style>
  <w:style w:type="character" w:customStyle="1" w:styleId="WW8Num35z1">
    <w:name w:val="WW8Num35z1"/>
    <w:rsid w:val="00372043"/>
    <w:rPr>
      <w:rFonts w:ascii="Courier New" w:hAnsi="Courier New" w:cs="Courier New"/>
    </w:rPr>
  </w:style>
  <w:style w:type="character" w:customStyle="1" w:styleId="WW8Num35z2">
    <w:name w:val="WW8Num35z2"/>
    <w:rsid w:val="00372043"/>
    <w:rPr>
      <w:rFonts w:ascii="Wingdings" w:hAnsi="Wingdings"/>
    </w:rPr>
  </w:style>
  <w:style w:type="character" w:customStyle="1" w:styleId="WW8Num35z3">
    <w:name w:val="WW8Num35z3"/>
    <w:rsid w:val="00372043"/>
    <w:rPr>
      <w:rFonts w:ascii="Symbol" w:hAnsi="Symbol"/>
    </w:rPr>
  </w:style>
  <w:style w:type="character" w:customStyle="1" w:styleId="WW8Num36z0">
    <w:name w:val="WW8Num36z0"/>
    <w:rsid w:val="00372043"/>
    <w:rPr>
      <w:color w:val="auto"/>
    </w:rPr>
  </w:style>
  <w:style w:type="character" w:customStyle="1" w:styleId="WW8Num36z1">
    <w:name w:val="WW8Num36z1"/>
    <w:rsid w:val="00372043"/>
    <w:rPr>
      <w:rFonts w:ascii="Arial" w:eastAsia="Times New Roman" w:hAnsi="Arial" w:cs="Arial"/>
    </w:rPr>
  </w:style>
  <w:style w:type="character" w:styleId="Hyperlink">
    <w:name w:val="Hyperlink"/>
    <w:basedOn w:val="DefaultParagraphFont"/>
    <w:rsid w:val="00372043"/>
    <w:rPr>
      <w:color w:val="0000FF"/>
      <w:u w:val="single"/>
    </w:rPr>
  </w:style>
  <w:style w:type="character" w:styleId="PageNumber">
    <w:name w:val="page number"/>
    <w:basedOn w:val="DefaultParagraphFont"/>
    <w:rsid w:val="00372043"/>
  </w:style>
  <w:style w:type="character" w:styleId="FollowedHyperlink">
    <w:name w:val="FollowedHyperlink"/>
    <w:basedOn w:val="DefaultParagraphFont"/>
    <w:rsid w:val="00372043"/>
    <w:rPr>
      <w:color w:val="800080"/>
      <w:u w:val="single"/>
    </w:rPr>
  </w:style>
  <w:style w:type="character" w:customStyle="1" w:styleId="BalloonTextChar">
    <w:name w:val="Balloon Text Char"/>
    <w:basedOn w:val="DefaultParagraphFont"/>
    <w:rsid w:val="00372043"/>
    <w:rPr>
      <w:rFonts w:ascii="Tahoma" w:hAnsi="Tahoma" w:cs="Tahoma"/>
      <w:sz w:val="16"/>
      <w:szCs w:val="16"/>
    </w:rPr>
  </w:style>
  <w:style w:type="character" w:styleId="CommentReference">
    <w:name w:val="annotation reference"/>
    <w:basedOn w:val="DefaultParagraphFont"/>
    <w:rsid w:val="00372043"/>
    <w:rPr>
      <w:sz w:val="16"/>
      <w:szCs w:val="16"/>
    </w:rPr>
  </w:style>
  <w:style w:type="character" w:customStyle="1" w:styleId="CommentTextChar">
    <w:name w:val="Comment Text Char"/>
    <w:basedOn w:val="DefaultParagraphFont"/>
    <w:rsid w:val="00372043"/>
    <w:rPr>
      <w:rFonts w:ascii="Arial" w:hAnsi="Arial"/>
    </w:rPr>
  </w:style>
  <w:style w:type="character" w:customStyle="1" w:styleId="CommentSubjectChar">
    <w:name w:val="Comment Subject Char"/>
    <w:basedOn w:val="CommentTextChar"/>
    <w:rsid w:val="00372043"/>
    <w:rPr>
      <w:b/>
      <w:bCs/>
    </w:rPr>
  </w:style>
  <w:style w:type="character" w:customStyle="1" w:styleId="subtitlesearchpage1">
    <w:name w:val="subtitlesearchpage1"/>
    <w:basedOn w:val="DefaultParagraphFont"/>
    <w:rsid w:val="00372043"/>
    <w:rPr>
      <w:rFonts w:ascii="Arial" w:hAnsi="Arial" w:cs="Arial"/>
      <w:b w:val="0"/>
      <w:bCs w:val="0"/>
      <w:color w:val="000000"/>
      <w:sz w:val="20"/>
      <w:szCs w:val="20"/>
    </w:rPr>
  </w:style>
  <w:style w:type="character" w:customStyle="1" w:styleId="title">
    <w:name w:val="title"/>
    <w:basedOn w:val="DefaultParagraphFont"/>
    <w:rsid w:val="00372043"/>
  </w:style>
  <w:style w:type="character" w:styleId="Emphasis">
    <w:name w:val="Emphasis"/>
    <w:basedOn w:val="DefaultParagraphFont"/>
    <w:qFormat/>
    <w:rsid w:val="00372043"/>
    <w:rPr>
      <w:i/>
      <w:iCs/>
    </w:rPr>
  </w:style>
  <w:style w:type="character" w:customStyle="1" w:styleId="ptbrand">
    <w:name w:val="ptbrand"/>
    <w:basedOn w:val="DefaultParagraphFont"/>
    <w:rsid w:val="00372043"/>
  </w:style>
  <w:style w:type="paragraph" w:customStyle="1" w:styleId="Heading">
    <w:name w:val="Heading"/>
    <w:basedOn w:val="Normal"/>
    <w:next w:val="BodyText"/>
    <w:rsid w:val="00372043"/>
    <w:pPr>
      <w:keepNext/>
      <w:spacing w:before="240" w:after="120"/>
    </w:pPr>
    <w:rPr>
      <w:rFonts w:eastAsia="MS Mincho" w:cs="Tahoma"/>
      <w:sz w:val="28"/>
      <w:szCs w:val="28"/>
    </w:rPr>
  </w:style>
  <w:style w:type="paragraph" w:styleId="BodyText">
    <w:name w:val="Body Text"/>
    <w:basedOn w:val="Normal"/>
    <w:rsid w:val="00372043"/>
    <w:pPr>
      <w:spacing w:after="120"/>
    </w:pPr>
  </w:style>
  <w:style w:type="paragraph" w:styleId="List">
    <w:name w:val="List"/>
    <w:basedOn w:val="BodyText"/>
    <w:rsid w:val="00372043"/>
    <w:rPr>
      <w:rFonts w:cs="Tahoma"/>
    </w:rPr>
  </w:style>
  <w:style w:type="paragraph" w:styleId="Caption">
    <w:name w:val="caption"/>
    <w:basedOn w:val="Normal"/>
    <w:qFormat/>
    <w:rsid w:val="00372043"/>
    <w:pPr>
      <w:suppressLineNumbers/>
      <w:spacing w:before="120" w:after="120"/>
    </w:pPr>
    <w:rPr>
      <w:rFonts w:cs="Tahoma"/>
      <w:i/>
      <w:iCs/>
      <w:sz w:val="24"/>
      <w:szCs w:val="24"/>
    </w:rPr>
  </w:style>
  <w:style w:type="paragraph" w:customStyle="1" w:styleId="Index">
    <w:name w:val="Index"/>
    <w:basedOn w:val="Normal"/>
    <w:rsid w:val="00372043"/>
    <w:pPr>
      <w:suppressLineNumbers/>
    </w:pPr>
    <w:rPr>
      <w:rFonts w:cs="Tahoma"/>
    </w:rPr>
  </w:style>
  <w:style w:type="paragraph" w:styleId="Header">
    <w:name w:val="header"/>
    <w:basedOn w:val="Normal"/>
    <w:rsid w:val="00372043"/>
  </w:style>
  <w:style w:type="paragraph" w:styleId="Footer">
    <w:name w:val="footer"/>
    <w:basedOn w:val="Normal"/>
    <w:rsid w:val="00372043"/>
  </w:style>
  <w:style w:type="paragraph" w:customStyle="1" w:styleId="WW-Default">
    <w:name w:val="WW-Default"/>
    <w:rsid w:val="00372043"/>
    <w:pPr>
      <w:suppressAutoHyphens/>
      <w:autoSpaceDE w:val="0"/>
    </w:pPr>
    <w:rPr>
      <w:rFonts w:ascii="Arial" w:eastAsia="Arial" w:hAnsi="Arial" w:cs="Arial"/>
      <w:color w:val="000000"/>
      <w:sz w:val="24"/>
      <w:szCs w:val="24"/>
      <w:lang w:eastAsia="ar-SA"/>
    </w:rPr>
  </w:style>
  <w:style w:type="paragraph" w:styleId="ListParagraph">
    <w:name w:val="List Paragraph"/>
    <w:basedOn w:val="Normal"/>
    <w:uiPriority w:val="99"/>
    <w:qFormat/>
    <w:rsid w:val="00372043"/>
    <w:pPr>
      <w:ind w:left="720"/>
    </w:pPr>
  </w:style>
  <w:style w:type="paragraph" w:styleId="BalloonText">
    <w:name w:val="Balloon Text"/>
    <w:basedOn w:val="Normal"/>
    <w:rsid w:val="00372043"/>
    <w:rPr>
      <w:rFonts w:ascii="Tahoma" w:hAnsi="Tahoma" w:cs="Tahoma"/>
      <w:sz w:val="16"/>
      <w:szCs w:val="16"/>
    </w:rPr>
  </w:style>
  <w:style w:type="paragraph" w:styleId="CommentText">
    <w:name w:val="annotation text"/>
    <w:basedOn w:val="Normal"/>
    <w:rsid w:val="00372043"/>
  </w:style>
  <w:style w:type="paragraph" w:styleId="CommentSubject">
    <w:name w:val="annotation subject"/>
    <w:basedOn w:val="CommentText"/>
    <w:next w:val="CommentText"/>
    <w:rsid w:val="00372043"/>
    <w:rPr>
      <w:b/>
      <w:bCs/>
    </w:rPr>
  </w:style>
  <w:style w:type="paragraph" w:customStyle="1" w:styleId="paragraph1">
    <w:name w:val="paragraph1"/>
    <w:basedOn w:val="Normal"/>
    <w:rsid w:val="00372043"/>
    <w:pPr>
      <w:spacing w:before="280" w:after="280"/>
    </w:pPr>
    <w:rPr>
      <w:rFonts w:ascii="Times New Roman" w:hAnsi="Times New Roman"/>
      <w:sz w:val="24"/>
      <w:szCs w:val="24"/>
    </w:rPr>
  </w:style>
  <w:style w:type="paragraph" w:customStyle="1" w:styleId="Pa7">
    <w:name w:val="Pa7"/>
    <w:basedOn w:val="WW-Default"/>
    <w:next w:val="WW-Default"/>
    <w:rsid w:val="00372043"/>
    <w:pPr>
      <w:spacing w:line="241" w:lineRule="atLeast"/>
    </w:pPr>
    <w:rPr>
      <w:rFonts w:ascii="Minion Pro" w:hAnsi="Minion Pro" w:cs="Times New Roman"/>
      <w:color w:val="auto"/>
    </w:rPr>
  </w:style>
  <w:style w:type="paragraph" w:customStyle="1" w:styleId="Pa23">
    <w:name w:val="Pa23"/>
    <w:basedOn w:val="WW-Default"/>
    <w:next w:val="WW-Default"/>
    <w:rsid w:val="00372043"/>
    <w:pPr>
      <w:spacing w:line="201" w:lineRule="atLeast"/>
    </w:pPr>
    <w:rPr>
      <w:rFonts w:ascii="Minion Pro" w:hAnsi="Minion Pro" w:cs="Times New Roman"/>
      <w:color w:val="auto"/>
    </w:rPr>
  </w:style>
  <w:style w:type="paragraph" w:customStyle="1" w:styleId="Pa15">
    <w:name w:val="Pa15"/>
    <w:basedOn w:val="WW-Default"/>
    <w:next w:val="WW-Default"/>
    <w:rsid w:val="00372043"/>
    <w:pPr>
      <w:spacing w:line="161" w:lineRule="atLeast"/>
    </w:pPr>
    <w:rPr>
      <w:rFonts w:ascii="Minion Pro" w:hAnsi="Minion Pro" w:cs="Times New Roman"/>
      <w:color w:val="auto"/>
    </w:rPr>
  </w:style>
  <w:style w:type="paragraph" w:customStyle="1" w:styleId="Pa18">
    <w:name w:val="Pa18"/>
    <w:basedOn w:val="WW-Default"/>
    <w:next w:val="WW-Default"/>
    <w:rsid w:val="00372043"/>
    <w:pPr>
      <w:spacing w:line="241" w:lineRule="atLeast"/>
    </w:pPr>
    <w:rPr>
      <w:rFonts w:ascii="Minion Pro" w:hAnsi="Minion Pro" w:cs="Times New Roman"/>
      <w:color w:val="auto"/>
    </w:rPr>
  </w:style>
  <w:style w:type="paragraph" w:customStyle="1" w:styleId="Pa20">
    <w:name w:val="Pa20"/>
    <w:basedOn w:val="WW-Default"/>
    <w:next w:val="WW-Default"/>
    <w:rsid w:val="00372043"/>
    <w:pPr>
      <w:spacing w:line="221" w:lineRule="atLeast"/>
    </w:pPr>
    <w:rPr>
      <w:rFonts w:ascii="Minion Pro" w:hAnsi="Minion Pro" w:cs="Times New Roman"/>
      <w:color w:val="auto"/>
    </w:rPr>
  </w:style>
  <w:style w:type="paragraph" w:customStyle="1" w:styleId="subparagrapha">
    <w:name w:val="subparagrapha"/>
    <w:basedOn w:val="Normal"/>
    <w:rsid w:val="00372043"/>
    <w:pPr>
      <w:shd w:val="clear" w:color="auto" w:fill="FFFFFF"/>
      <w:spacing w:before="280" w:after="280"/>
      <w:ind w:left="1440"/>
    </w:pPr>
    <w:rPr>
      <w:rFonts w:ascii="Times New Roman" w:hAnsi="Times New Roman"/>
      <w:color w:val="000080"/>
      <w:sz w:val="24"/>
      <w:szCs w:val="24"/>
    </w:rPr>
  </w:style>
  <w:style w:type="paragraph" w:customStyle="1" w:styleId="subsectiona">
    <w:name w:val="subsectiona"/>
    <w:basedOn w:val="Normal"/>
    <w:rsid w:val="00372043"/>
    <w:pPr>
      <w:shd w:val="clear" w:color="auto" w:fill="FFFFFF"/>
      <w:spacing w:before="280" w:after="280"/>
    </w:pPr>
    <w:rPr>
      <w:rFonts w:ascii="Times New Roman" w:hAnsi="Times New Roman"/>
      <w:color w:val="000080"/>
      <w:sz w:val="24"/>
      <w:szCs w:val="24"/>
    </w:rPr>
  </w:style>
  <w:style w:type="paragraph" w:customStyle="1" w:styleId="sectionheading">
    <w:name w:val="sectionheading"/>
    <w:basedOn w:val="Normal"/>
    <w:rsid w:val="00372043"/>
    <w:pPr>
      <w:spacing w:before="280" w:after="280"/>
    </w:pPr>
    <w:rPr>
      <w:rFonts w:ascii="Times New Roman" w:hAnsi="Times New Roman"/>
      <w:b/>
      <w:bCs/>
      <w:color w:val="000080"/>
      <w:sz w:val="24"/>
      <w:szCs w:val="24"/>
    </w:rPr>
  </w:style>
  <w:style w:type="paragraph" w:customStyle="1" w:styleId="clausei">
    <w:name w:val="clausei"/>
    <w:basedOn w:val="Normal"/>
    <w:rsid w:val="00372043"/>
    <w:pPr>
      <w:shd w:val="clear" w:color="auto" w:fill="FFFFFF"/>
      <w:spacing w:before="280" w:after="280"/>
      <w:ind w:left="2160"/>
    </w:pPr>
    <w:rPr>
      <w:rFonts w:ascii="Times New Roman" w:hAnsi="Times New Roman"/>
      <w:color w:val="000080"/>
      <w:sz w:val="24"/>
      <w:szCs w:val="24"/>
    </w:rPr>
  </w:style>
  <w:style w:type="paragraph" w:customStyle="1" w:styleId="TableContents">
    <w:name w:val="Table Contents"/>
    <w:basedOn w:val="Normal"/>
    <w:rsid w:val="00372043"/>
    <w:pPr>
      <w:suppressLineNumbers/>
    </w:pPr>
  </w:style>
  <w:style w:type="paragraph" w:customStyle="1" w:styleId="TableHeading">
    <w:name w:val="Table Heading"/>
    <w:basedOn w:val="TableContents"/>
    <w:rsid w:val="00372043"/>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roundrockisd.org/Modules/ShowDocument.aspx?documentid=18897" TargetMode="External"/><Relationship Id="rId18" Type="http://schemas.openxmlformats.org/officeDocument/2006/relationships/hyperlink" Target="http://www.pdictionary.com/" TargetMode="External"/><Relationship Id="rId26" Type="http://schemas.openxmlformats.org/officeDocument/2006/relationships/hyperlink" Target="https://www.englishspanishteks.net/teachers/Default.asp" TargetMode="External"/><Relationship Id="rId3" Type="http://schemas.openxmlformats.org/officeDocument/2006/relationships/settings" Target="settings.xml"/><Relationship Id="rId21" Type="http://schemas.openxmlformats.org/officeDocument/2006/relationships/hyperlink" Target="http://visual.merriam-webster.com/" TargetMode="External"/><Relationship Id="rId34" Type="http://schemas.openxmlformats.org/officeDocument/2006/relationships/footer" Target="footer1.xml"/><Relationship Id="rId7" Type="http://schemas.openxmlformats.org/officeDocument/2006/relationships/hyperlink" Target="https://www.englishspanishteks.net/files/Standards/ELPS/ELPS.pdf" TargetMode="External"/><Relationship Id="rId12" Type="http://schemas.openxmlformats.org/officeDocument/2006/relationships/hyperlink" Target="https://www.roundrockisd.org/Modules/ShowDocument.aspx?documentid=18878" TargetMode="External"/><Relationship Id="rId17" Type="http://schemas.openxmlformats.org/officeDocument/2006/relationships/hyperlink" Target="http://my.hrw.com/math06_07/nsmedia/tools/glossary/msm/glossary.html" TargetMode="External"/><Relationship Id="rId25" Type="http://schemas.openxmlformats.org/officeDocument/2006/relationships/hyperlink" Target="http://ritter.tea.state.tx.us/rules/tac/chapter110/ch110b.html" TargetMode="External"/><Relationship Id="rId33" Type="http://schemas.openxmlformats.org/officeDocument/2006/relationships/hyperlink" Target="http://ritter.tea.state.tx.us/student.assessment/ELL/TELPAS-PLDs.pdf" TargetMode="External"/><Relationship Id="rId2" Type="http://schemas.openxmlformats.org/officeDocument/2006/relationships/styles" Target="styles.xml"/><Relationship Id="rId16" Type="http://schemas.openxmlformats.org/officeDocument/2006/relationships/hyperlink" Target="http://aimsnetwork.org/files/files/events/NorthbrookHandouts/LogographicCues_and_OtherStrategies.pdf" TargetMode="External"/><Relationship Id="rId20" Type="http://schemas.openxmlformats.org/officeDocument/2006/relationships/hyperlink" Target="http://www.visuwords.com/?word=cat" TargetMode="External"/><Relationship Id="rId29" Type="http://schemas.openxmlformats.org/officeDocument/2006/relationships/hyperlink" Target="file:///D:\AppData\Local\Temp\Reader-Writer%20Notebook\Journa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undrockisd.org/Modules/ShowDocument.aspx?documentid=18877" TargetMode="External"/><Relationship Id="rId24" Type="http://schemas.openxmlformats.org/officeDocument/2006/relationships/hyperlink" Target="http://ritter.tea.state.tx.us/rules/tac/chapter110/ch110b.html" TargetMode="External"/><Relationship Id="rId32" Type="http://schemas.openxmlformats.org/officeDocument/2006/relationships/hyperlink" Target="http://www.greatsource.com/rehand/6-8/pdfs/Writing_Workshop.pdf"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litetype.com/" TargetMode="External"/><Relationship Id="rId23" Type="http://schemas.openxmlformats.org/officeDocument/2006/relationships/hyperlink" Target="http://ritter.tea.state.tx.us/rules/tac/chapter110/ch110b.html" TargetMode="External"/><Relationship Id="rId28" Type="http://schemas.openxmlformats.org/officeDocument/2006/relationships/hyperlink" Target="http://aimsnetwork.org/files/files/events/NorthbrookHandouts/LogographicCues_and_OtherStrategies.pdf" TargetMode="External"/><Relationship Id="rId36" Type="http://schemas.openxmlformats.org/officeDocument/2006/relationships/fontTable" Target="fontTable.xml"/><Relationship Id="rId10" Type="http://schemas.openxmlformats.org/officeDocument/2006/relationships/hyperlink" Target="https://www.roundrockisd.org/Modules/ShowDocument.aspx?documentid=18879" TargetMode="External"/><Relationship Id="rId19" Type="http://schemas.openxmlformats.org/officeDocument/2006/relationships/hyperlink" Target="http://www.greatsource.com/rehand/6-8/pdfs/Writing_Workshop.pdf" TargetMode="External"/><Relationship Id="rId31" Type="http://schemas.openxmlformats.org/officeDocument/2006/relationships/hyperlink" Target="http://www.teachersnetwork.org/NTNY/nychelp/mentorship/survey.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75" TargetMode="External"/><Relationship Id="rId14" Type="http://schemas.openxmlformats.org/officeDocument/2006/relationships/hyperlink" Target="http://rrisdesl.wikispaces.com/ESL" TargetMode="External"/><Relationship Id="rId22" Type="http://schemas.openxmlformats.org/officeDocument/2006/relationships/hyperlink" Target="http://maps.google.com/" TargetMode="External"/><Relationship Id="rId27" Type="http://schemas.openxmlformats.org/officeDocument/2006/relationships/hyperlink" Target="http://www.amazon.com/Literacy-Instruction-English-Language-Learners/dp/032502264X/ref=sr_1_4?ie=UTF8&amp;s=books&amp;qid=1279240046&amp;sr=8-4" TargetMode="External"/><Relationship Id="rId30" Type="http://schemas.openxmlformats.org/officeDocument/2006/relationships/hyperlink" Target="http://www.liketoread.com/assess_anecdotal_records.php"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2393</Words>
  <Characters>13644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cp:lastModifiedBy>schreibera</cp:lastModifiedBy>
  <cp:revision>4</cp:revision>
  <cp:lastPrinted>2010-03-29T17:20:00Z</cp:lastPrinted>
  <dcterms:created xsi:type="dcterms:W3CDTF">2010-07-27T20:05:00Z</dcterms:created>
  <dcterms:modified xsi:type="dcterms:W3CDTF">2010-07-27T20:12:00Z</dcterms:modified>
</cp:coreProperties>
</file>